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37A4D" w14:textId="44DF8057" w:rsidR="009F5AFF" w:rsidRDefault="003865B9" w:rsidP="003865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B9">
        <w:rPr>
          <w:rFonts w:ascii="Times New Roman" w:hAnsi="Times New Roman" w:cs="Times New Roman"/>
          <w:sz w:val="24"/>
          <w:szCs w:val="24"/>
        </w:rPr>
        <w:t>I write you in regard</w:t>
      </w:r>
      <w:r w:rsidR="009F5AFF">
        <w:rPr>
          <w:rFonts w:ascii="Times New Roman" w:hAnsi="Times New Roman" w:cs="Times New Roman"/>
          <w:sz w:val="24"/>
          <w:szCs w:val="24"/>
        </w:rPr>
        <w:t xml:space="preserve"> the implementation of the mandatory RSE</w:t>
      </w:r>
      <w:r w:rsidRPr="003865B9">
        <w:rPr>
          <w:rFonts w:ascii="Times New Roman" w:hAnsi="Times New Roman" w:cs="Times New Roman"/>
          <w:sz w:val="24"/>
          <w:szCs w:val="24"/>
        </w:rPr>
        <w:t xml:space="preserve"> </w:t>
      </w:r>
      <w:r w:rsidR="009F5AFF">
        <w:rPr>
          <w:rFonts w:ascii="Times New Roman" w:hAnsi="Times New Roman" w:cs="Times New Roman"/>
          <w:sz w:val="24"/>
          <w:szCs w:val="24"/>
        </w:rPr>
        <w:t>curriculum into Welsh schools and the subsequent abolition of our historical parental rights of exclusion</w:t>
      </w:r>
      <w:r w:rsidR="00D50A12">
        <w:rPr>
          <w:rFonts w:ascii="Times New Roman" w:hAnsi="Times New Roman" w:cs="Times New Roman"/>
          <w:sz w:val="24"/>
          <w:szCs w:val="24"/>
        </w:rPr>
        <w:t xml:space="preserve"> to which I </w:t>
      </w:r>
      <w:r w:rsidR="00535F7A">
        <w:rPr>
          <w:rFonts w:ascii="Times New Roman" w:hAnsi="Times New Roman" w:cs="Times New Roman"/>
          <w:sz w:val="24"/>
          <w:szCs w:val="24"/>
        </w:rPr>
        <w:t xml:space="preserve">too </w:t>
      </w:r>
      <w:r w:rsidR="00D50A12">
        <w:rPr>
          <w:rFonts w:ascii="Times New Roman" w:hAnsi="Times New Roman" w:cs="Times New Roman"/>
          <w:sz w:val="24"/>
          <w:szCs w:val="24"/>
        </w:rPr>
        <w:t>strongly disapprove</w:t>
      </w:r>
      <w:r w:rsidR="009F5AFF">
        <w:rPr>
          <w:rFonts w:ascii="Times New Roman" w:hAnsi="Times New Roman" w:cs="Times New Roman"/>
          <w:sz w:val="24"/>
          <w:szCs w:val="24"/>
        </w:rPr>
        <w:t>.</w:t>
      </w:r>
    </w:p>
    <w:p w14:paraId="34D5AEEB" w14:textId="04A440EC" w:rsidR="009F5AFF" w:rsidRDefault="009F5AFF" w:rsidP="003865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5B3F27" w14:textId="5CABB6C0" w:rsidR="009F5AFF" w:rsidRDefault="009F5AFF" w:rsidP="00386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I am sure you are aware, the Hon. Mrs Justice Steyn DBE ruled in </w:t>
      </w:r>
      <w:r w:rsidR="006A1261">
        <w:rPr>
          <w:rFonts w:ascii="Times New Roman" w:hAnsi="Times New Roman" w:cs="Times New Roman"/>
          <w:sz w:val="24"/>
          <w:szCs w:val="24"/>
        </w:rPr>
        <w:t xml:space="preserve">favour of the Welsh Government </w:t>
      </w:r>
      <w:r w:rsidR="001E6282">
        <w:rPr>
          <w:rFonts w:ascii="Times New Roman" w:hAnsi="Times New Roman" w:cs="Times New Roman"/>
          <w:sz w:val="24"/>
          <w:szCs w:val="24"/>
        </w:rPr>
        <w:t xml:space="preserve">on this issue </w:t>
      </w:r>
      <w:r w:rsidR="006A1261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the recent Kimberley Isherwood &amp;</w:t>
      </w:r>
      <w:r w:rsidR="00EF63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Oth</w:t>
      </w:r>
      <w:r w:rsidR="00EF63C9">
        <w:rPr>
          <w:rFonts w:ascii="Times New Roman" w:hAnsi="Times New Roman" w:cs="Times New Roman"/>
          <w:sz w:val="24"/>
          <w:szCs w:val="24"/>
        </w:rPr>
        <w:t>ers v. The Welsh Ministers hearing</w:t>
      </w:r>
      <w:r w:rsidR="001E6282">
        <w:rPr>
          <w:rFonts w:ascii="Times New Roman" w:hAnsi="Times New Roman" w:cs="Times New Roman"/>
          <w:sz w:val="24"/>
          <w:szCs w:val="24"/>
        </w:rPr>
        <w:t xml:space="preserve">.  However, </w:t>
      </w:r>
      <w:r w:rsidR="00EF55F1">
        <w:rPr>
          <w:rFonts w:ascii="Times New Roman" w:hAnsi="Times New Roman" w:cs="Times New Roman"/>
          <w:sz w:val="24"/>
          <w:szCs w:val="24"/>
        </w:rPr>
        <w:t>Mrs Justice Steyn also confirmed the Welsh Governments stated alternatives to RSE at paragraphs 101 and 121:</w:t>
      </w:r>
    </w:p>
    <w:p w14:paraId="6F969A42" w14:textId="77777777" w:rsidR="003865B9" w:rsidRPr="001E6282" w:rsidRDefault="003865B9" w:rsidP="001E6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3DE8EB" w14:textId="21161BA5" w:rsidR="003865B9" w:rsidRPr="00EF55F1" w:rsidRDefault="006A1261" w:rsidP="00EF55F1">
      <w:pPr>
        <w:spacing w:after="0" w:line="24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EF55F1">
        <w:rPr>
          <w:rFonts w:ascii="Times New Roman" w:hAnsi="Times New Roman" w:cs="Times New Roman"/>
          <w:i/>
          <w:iCs/>
          <w:sz w:val="24"/>
          <w:szCs w:val="24"/>
        </w:rPr>
        <w:t>Para 121</w:t>
      </w:r>
      <w:r w:rsidR="00EF55F1">
        <w:rPr>
          <w:rFonts w:ascii="Times New Roman" w:hAnsi="Times New Roman" w:cs="Times New Roman"/>
          <w:i/>
          <w:iCs/>
          <w:sz w:val="24"/>
          <w:szCs w:val="24"/>
        </w:rPr>
        <w:t xml:space="preserve"> “</w:t>
      </w:r>
      <w:r w:rsidRPr="00EF55F1">
        <w:rPr>
          <w:rFonts w:ascii="Times New Roman" w:hAnsi="Times New Roman" w:cs="Times New Roman"/>
          <w:i/>
          <w:iCs/>
          <w:sz w:val="24"/>
          <w:szCs w:val="24"/>
        </w:rPr>
        <w:t>It is common ground that in Wales a parent has a right to choose to secure suitable</w:t>
      </w:r>
      <w:r w:rsidR="00EF55F1" w:rsidRPr="00EF55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55F1">
        <w:rPr>
          <w:rFonts w:ascii="Times New Roman" w:hAnsi="Times New Roman" w:cs="Times New Roman"/>
          <w:i/>
          <w:iCs/>
          <w:sz w:val="24"/>
          <w:szCs w:val="24"/>
        </w:rPr>
        <w:t>education for their child otherwise than at a state school, whether by means of</w:t>
      </w:r>
      <w:r w:rsidR="001E6282" w:rsidRPr="00EF55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55F1">
        <w:rPr>
          <w:rFonts w:ascii="Times New Roman" w:hAnsi="Times New Roman" w:cs="Times New Roman"/>
          <w:i/>
          <w:iCs/>
          <w:sz w:val="24"/>
          <w:szCs w:val="24"/>
        </w:rPr>
        <w:t>home</w:t>
      </w:r>
      <w:r w:rsidR="001E6282" w:rsidRPr="00EF55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55F1">
        <w:rPr>
          <w:rFonts w:ascii="Times New Roman" w:hAnsi="Times New Roman" w:cs="Times New Roman"/>
          <w:i/>
          <w:iCs/>
          <w:sz w:val="24"/>
          <w:szCs w:val="24"/>
        </w:rPr>
        <w:t>schooling or by sending the child to a private school.</w:t>
      </w:r>
      <w:r w:rsidR="00EF55F1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2339D83F" w14:textId="7D29A234" w:rsidR="001E6282" w:rsidRPr="001E6282" w:rsidRDefault="001E6282" w:rsidP="001E6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0A35F" w14:textId="61F910AE" w:rsidR="001E6282" w:rsidRPr="00EF55F1" w:rsidRDefault="001E6282" w:rsidP="00EF55F1">
      <w:pPr>
        <w:spacing w:after="0" w:line="24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EF55F1">
        <w:rPr>
          <w:rFonts w:ascii="Times New Roman" w:hAnsi="Times New Roman" w:cs="Times New Roman"/>
          <w:i/>
          <w:iCs/>
          <w:sz w:val="24"/>
          <w:szCs w:val="24"/>
        </w:rPr>
        <w:t xml:space="preserve">Para 101 </w:t>
      </w:r>
      <w:r w:rsidR="00EF55F1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EF55F1">
        <w:rPr>
          <w:rFonts w:ascii="Times New Roman" w:hAnsi="Times New Roman" w:cs="Times New Roman"/>
          <w:i/>
          <w:iCs/>
          <w:sz w:val="24"/>
          <w:szCs w:val="24"/>
        </w:rPr>
        <w:t xml:space="preserve">The statutory right of excusal from sex education or religious instruction is distinct from a parent’s right to opt to secure suitable education for their child otherwise than at a school (which is sometimes referred to as the ‘right of </w:t>
      </w:r>
      <w:r w:rsidR="00EF55F1" w:rsidRPr="00EF55F1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EF55F1">
        <w:rPr>
          <w:rFonts w:ascii="Times New Roman" w:hAnsi="Times New Roman" w:cs="Times New Roman"/>
          <w:i/>
          <w:iCs/>
          <w:sz w:val="24"/>
          <w:szCs w:val="24"/>
        </w:rPr>
        <w:t xml:space="preserve">ithdrawal’): s. 7 of the 1996 Act (paragraph ‎5 </w:t>
      </w:r>
      <w:proofErr w:type="gramStart"/>
      <w:r w:rsidRPr="00EF55F1">
        <w:rPr>
          <w:rFonts w:ascii="Times New Roman" w:hAnsi="Times New Roman" w:cs="Times New Roman"/>
          <w:i/>
          <w:iCs/>
          <w:sz w:val="24"/>
          <w:szCs w:val="24"/>
        </w:rPr>
        <w:t>above )</w:t>
      </w:r>
      <w:proofErr w:type="gramEnd"/>
      <w:r w:rsidRPr="00EF55F1">
        <w:rPr>
          <w:rFonts w:ascii="Times New Roman" w:hAnsi="Times New Roman" w:cs="Times New Roman"/>
          <w:i/>
          <w:iCs/>
          <w:sz w:val="24"/>
          <w:szCs w:val="24"/>
        </w:rPr>
        <w:t>. Parents can choose to secure suitable education for their children by educating them at home or by sending them to private schools […]</w:t>
      </w:r>
      <w:r w:rsidR="00EF55F1" w:rsidRPr="00EF55F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F55F1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70E7BA3D" w14:textId="04E0A043" w:rsidR="00EF55F1" w:rsidRDefault="00EF55F1" w:rsidP="001E6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AAE4D9" w14:textId="496AE019" w:rsidR="00535F7A" w:rsidRDefault="00535F7A" w:rsidP="00EF55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Hon. Mrs Justice Steyn DBE further clarified at para. 50:</w:t>
      </w:r>
    </w:p>
    <w:p w14:paraId="2423EE22" w14:textId="11735A08" w:rsidR="00535F7A" w:rsidRDefault="00535F7A" w:rsidP="00EF55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50A425" w14:textId="77777777" w:rsidR="00535F7A" w:rsidRPr="00535F7A" w:rsidRDefault="00535F7A" w:rsidP="00535F7A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535F7A">
        <w:rPr>
          <w:rFonts w:ascii="Times New Roman" w:hAnsi="Times New Roman" w:cs="Times New Roman"/>
          <w:i/>
          <w:iCs/>
          <w:sz w:val="24"/>
          <w:szCs w:val="24"/>
        </w:rPr>
        <w:t>Para 50 “The Welsh Government’s summary of the responses to the White Paper</w:t>
      </w:r>
    </w:p>
    <w:p w14:paraId="1151A9EB" w14:textId="43C7DAF2" w:rsidR="00535F7A" w:rsidRPr="00535F7A" w:rsidRDefault="00535F7A" w:rsidP="00535F7A">
      <w:pPr>
        <w:spacing w:after="0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535F7A">
        <w:rPr>
          <w:rFonts w:ascii="Times New Roman" w:hAnsi="Times New Roman" w:cs="Times New Roman"/>
          <w:i/>
          <w:iCs/>
          <w:sz w:val="24"/>
          <w:szCs w:val="24"/>
        </w:rPr>
        <w:t xml:space="preserve">published in July 2019 showed that of 1,632 respondents, 10.2% agreed with the proposal to make “age and developmentally appropriate RSE compulsory for pupils aged 3-16 years”, </w:t>
      </w:r>
      <w:r w:rsidRPr="003B1AA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whereas 87.5% disagreed</w:t>
      </w:r>
      <w:r w:rsidRPr="00535F7A">
        <w:rPr>
          <w:rFonts w:ascii="Times New Roman" w:hAnsi="Times New Roman" w:cs="Times New Roman"/>
          <w:i/>
          <w:iCs/>
          <w:sz w:val="24"/>
          <w:szCs w:val="24"/>
        </w:rPr>
        <w:t xml:space="preserve">. Of the 1,602 respondents who answered the question whether the right to withdraw from RE and RSE should be retained, </w:t>
      </w:r>
      <w:r w:rsidRPr="003B1AA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88.7% agreed it should be retained</w:t>
      </w:r>
      <w:r w:rsidRPr="00535F7A">
        <w:rPr>
          <w:rFonts w:ascii="Times New Roman" w:hAnsi="Times New Roman" w:cs="Times New Roman"/>
          <w:i/>
          <w:iCs/>
          <w:sz w:val="24"/>
          <w:szCs w:val="24"/>
        </w:rPr>
        <w:t xml:space="preserve"> and 9.2% expressed the view it should not be retained.”</w:t>
      </w:r>
    </w:p>
    <w:p w14:paraId="3A63BDFE" w14:textId="77777777" w:rsidR="003A3BB9" w:rsidRDefault="003A3BB9" w:rsidP="00EF55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5C7E10" w14:textId="673D6BF7" w:rsidR="00535F7A" w:rsidRDefault="00436344" w:rsidP="00EF55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Further, and according to the Welsh Governments ‘</w:t>
      </w:r>
      <w:r w:rsidR="0034499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onsultation – </w:t>
      </w:r>
      <w:r w:rsidR="00344991">
        <w:rPr>
          <w:rFonts w:ascii="Times New Roman" w:hAnsi="Times New Roman" w:cs="Times New Roman"/>
          <w:sz w:val="24"/>
          <w:szCs w:val="24"/>
        </w:rPr>
        <w:t>a S</w:t>
      </w:r>
      <w:r>
        <w:rPr>
          <w:rFonts w:ascii="Times New Roman" w:hAnsi="Times New Roman" w:cs="Times New Roman"/>
          <w:sz w:val="24"/>
          <w:szCs w:val="24"/>
        </w:rPr>
        <w:t xml:space="preserve">ummary of </w:t>
      </w:r>
      <w:r w:rsidR="0034499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esponses’ publication submitted as evidence in Court, the Christian and Jewish communities wholly opposed compulsory RSE from the outset and a full quarter of Welsh Muslim Mosques intervened as joint claimants in the case.</w:t>
      </w:r>
    </w:p>
    <w:p w14:paraId="0141C435" w14:textId="77777777" w:rsidR="00436344" w:rsidRDefault="00436344" w:rsidP="00EF55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255F25" w14:textId="4111296F" w:rsidR="00EF55F1" w:rsidRDefault="00504BD9" w:rsidP="00EF55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present i</w:t>
      </w:r>
      <w:r w:rsidR="00D50A12">
        <w:rPr>
          <w:rFonts w:ascii="Times New Roman" w:hAnsi="Times New Roman" w:cs="Times New Roman"/>
          <w:sz w:val="24"/>
          <w:szCs w:val="24"/>
        </w:rPr>
        <w:t xml:space="preserve">t is </w:t>
      </w:r>
      <w:r w:rsidR="00B823D6">
        <w:rPr>
          <w:rFonts w:ascii="Times New Roman" w:hAnsi="Times New Roman" w:cs="Times New Roman"/>
          <w:sz w:val="24"/>
          <w:szCs w:val="24"/>
        </w:rPr>
        <w:t xml:space="preserve">totally </w:t>
      </w:r>
      <w:r>
        <w:rPr>
          <w:rFonts w:ascii="Times New Roman" w:hAnsi="Times New Roman" w:cs="Times New Roman"/>
          <w:sz w:val="24"/>
          <w:szCs w:val="24"/>
        </w:rPr>
        <w:t>unfeasible</w:t>
      </w:r>
      <w:r w:rsidR="003B1AA9">
        <w:rPr>
          <w:rFonts w:ascii="Times New Roman" w:hAnsi="Times New Roman" w:cs="Times New Roman"/>
          <w:sz w:val="24"/>
          <w:szCs w:val="24"/>
        </w:rPr>
        <w:t xml:space="preserve"> to home educate </w:t>
      </w:r>
      <w:r w:rsidR="00B823D6">
        <w:rPr>
          <w:rFonts w:ascii="Times New Roman" w:hAnsi="Times New Roman" w:cs="Times New Roman"/>
          <w:sz w:val="24"/>
          <w:szCs w:val="24"/>
        </w:rPr>
        <w:t>my</w:t>
      </w:r>
      <w:r w:rsidR="003B1AA9">
        <w:rPr>
          <w:rFonts w:ascii="Times New Roman" w:hAnsi="Times New Roman" w:cs="Times New Roman"/>
          <w:sz w:val="24"/>
          <w:szCs w:val="24"/>
        </w:rPr>
        <w:t xml:space="preserve"> child/children without either my partner or I </w:t>
      </w:r>
      <w:proofErr w:type="gramStart"/>
      <w:r w:rsidR="003B1AA9">
        <w:rPr>
          <w:rFonts w:ascii="Times New Roman" w:hAnsi="Times New Roman" w:cs="Times New Roman"/>
          <w:sz w:val="24"/>
          <w:szCs w:val="24"/>
        </w:rPr>
        <w:t>giving</w:t>
      </w:r>
      <w:proofErr w:type="gramEnd"/>
      <w:r w:rsidR="003B1AA9">
        <w:rPr>
          <w:rFonts w:ascii="Times New Roman" w:hAnsi="Times New Roman" w:cs="Times New Roman"/>
          <w:sz w:val="24"/>
          <w:szCs w:val="24"/>
        </w:rPr>
        <w:t xml:space="preserve"> </w:t>
      </w:r>
      <w:r w:rsidR="00B823D6">
        <w:rPr>
          <w:rFonts w:ascii="Times New Roman" w:hAnsi="Times New Roman" w:cs="Times New Roman"/>
          <w:sz w:val="24"/>
          <w:szCs w:val="24"/>
        </w:rPr>
        <w:t>up work</w:t>
      </w:r>
      <w:r w:rsidR="003B1AA9">
        <w:rPr>
          <w:rFonts w:ascii="Times New Roman" w:hAnsi="Times New Roman" w:cs="Times New Roman"/>
          <w:sz w:val="24"/>
          <w:szCs w:val="24"/>
        </w:rPr>
        <w:t xml:space="preserve">.  </w:t>
      </w:r>
      <w:r w:rsidR="001F6B79">
        <w:rPr>
          <w:rFonts w:ascii="Times New Roman" w:hAnsi="Times New Roman" w:cs="Times New Roman"/>
          <w:sz w:val="24"/>
          <w:szCs w:val="24"/>
        </w:rPr>
        <w:t xml:space="preserve">Accordingly, </w:t>
      </w:r>
      <w:r w:rsidR="00D50A12">
        <w:rPr>
          <w:rFonts w:ascii="Times New Roman" w:hAnsi="Times New Roman" w:cs="Times New Roman"/>
          <w:sz w:val="24"/>
          <w:szCs w:val="24"/>
        </w:rPr>
        <w:t xml:space="preserve">I wish to make </w:t>
      </w:r>
      <w:r w:rsidR="00EF55F1" w:rsidRPr="003865B9">
        <w:rPr>
          <w:rFonts w:ascii="Times New Roman" w:hAnsi="Times New Roman" w:cs="Times New Roman"/>
          <w:sz w:val="24"/>
          <w:szCs w:val="24"/>
        </w:rPr>
        <w:t>an application for the</w:t>
      </w:r>
      <w:r w:rsidR="003B1AA9">
        <w:rPr>
          <w:rFonts w:ascii="Times New Roman" w:hAnsi="Times New Roman" w:cs="Times New Roman"/>
          <w:sz w:val="24"/>
          <w:szCs w:val="24"/>
        </w:rPr>
        <w:t xml:space="preserve"> full 85% subsidisation from the</w:t>
      </w:r>
      <w:r w:rsidR="00EF55F1" w:rsidRPr="003865B9">
        <w:rPr>
          <w:rFonts w:ascii="Times New Roman" w:hAnsi="Times New Roman" w:cs="Times New Roman"/>
          <w:sz w:val="24"/>
          <w:szCs w:val="24"/>
        </w:rPr>
        <w:t xml:space="preserve"> Welsh Governments </w:t>
      </w:r>
      <w:r w:rsidR="00EF55F1">
        <w:rPr>
          <w:rFonts w:ascii="Times New Roman" w:hAnsi="Times New Roman" w:cs="Times New Roman"/>
          <w:sz w:val="24"/>
          <w:szCs w:val="24"/>
        </w:rPr>
        <w:t>‘P</w:t>
      </w:r>
      <w:r w:rsidR="00EF55F1" w:rsidRPr="003865B9">
        <w:rPr>
          <w:rFonts w:ascii="Times New Roman" w:hAnsi="Times New Roman" w:cs="Times New Roman"/>
          <w:sz w:val="24"/>
          <w:szCs w:val="24"/>
        </w:rPr>
        <w:t xml:space="preserve">rivate </w:t>
      </w:r>
      <w:r w:rsidR="00EF55F1">
        <w:rPr>
          <w:rFonts w:ascii="Times New Roman" w:hAnsi="Times New Roman" w:cs="Times New Roman"/>
          <w:sz w:val="24"/>
          <w:szCs w:val="24"/>
        </w:rPr>
        <w:t>E</w:t>
      </w:r>
      <w:r w:rsidR="00EF55F1" w:rsidRPr="003865B9">
        <w:rPr>
          <w:rFonts w:ascii="Times New Roman" w:hAnsi="Times New Roman" w:cs="Times New Roman"/>
          <w:sz w:val="24"/>
          <w:szCs w:val="24"/>
        </w:rPr>
        <w:t xml:space="preserve">ducation </w:t>
      </w:r>
      <w:r w:rsidR="00EF55F1">
        <w:rPr>
          <w:rFonts w:ascii="Times New Roman" w:hAnsi="Times New Roman" w:cs="Times New Roman"/>
          <w:sz w:val="24"/>
          <w:szCs w:val="24"/>
        </w:rPr>
        <w:t>F</w:t>
      </w:r>
      <w:r w:rsidR="00EF55F1" w:rsidRPr="003865B9">
        <w:rPr>
          <w:rFonts w:ascii="Times New Roman" w:hAnsi="Times New Roman" w:cs="Times New Roman"/>
          <w:sz w:val="24"/>
          <w:szCs w:val="24"/>
        </w:rPr>
        <w:t xml:space="preserve">unding </w:t>
      </w:r>
      <w:r w:rsidR="00EF55F1">
        <w:rPr>
          <w:rFonts w:ascii="Times New Roman" w:hAnsi="Times New Roman" w:cs="Times New Roman"/>
          <w:sz w:val="24"/>
          <w:szCs w:val="24"/>
        </w:rPr>
        <w:t>S</w:t>
      </w:r>
      <w:r w:rsidR="00EF55F1" w:rsidRPr="003865B9">
        <w:rPr>
          <w:rFonts w:ascii="Times New Roman" w:hAnsi="Times New Roman" w:cs="Times New Roman"/>
          <w:sz w:val="24"/>
          <w:szCs w:val="24"/>
        </w:rPr>
        <w:t>cheme</w:t>
      </w:r>
      <w:r w:rsidR="00EF55F1">
        <w:rPr>
          <w:rFonts w:ascii="Times New Roman" w:hAnsi="Times New Roman" w:cs="Times New Roman"/>
          <w:sz w:val="24"/>
          <w:szCs w:val="24"/>
        </w:rPr>
        <w:t>’</w:t>
      </w:r>
      <w:r w:rsidR="00EF55F1" w:rsidRPr="003865B9">
        <w:rPr>
          <w:rFonts w:ascii="Times New Roman" w:hAnsi="Times New Roman" w:cs="Times New Roman"/>
          <w:sz w:val="24"/>
          <w:szCs w:val="24"/>
        </w:rPr>
        <w:t>.</w:t>
      </w:r>
    </w:p>
    <w:p w14:paraId="2AB6C552" w14:textId="40BC9EF9" w:rsidR="003B1AA9" w:rsidRDefault="003B1AA9" w:rsidP="00EF55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2B9B8A" w14:textId="7E5FA2C9" w:rsidR="003B1AA9" w:rsidRDefault="003B1AA9" w:rsidP="00EF55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Unfortunately, and despite my searching, I cannot seem to find the appropriate application form online (an EX ?? something I believe it’s called).  Please forward me the appropriate application and any accompanying materials relating to criteria etc.</w:t>
      </w:r>
    </w:p>
    <w:p w14:paraId="35F4E5D1" w14:textId="0F2152E1" w:rsidR="004351B3" w:rsidRDefault="004351B3" w:rsidP="00EF55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752DF3" w14:textId="37B303B1" w:rsidR="004351B3" w:rsidRDefault="004351B3" w:rsidP="00EF55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Thankfully</w:t>
      </w:r>
    </w:p>
    <w:p w14:paraId="3870E59C" w14:textId="77777777" w:rsidR="00EF55F1" w:rsidRPr="001E6282" w:rsidRDefault="00EF55F1" w:rsidP="001E6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55F1" w:rsidRPr="001E6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B9"/>
    <w:rsid w:val="0011181E"/>
    <w:rsid w:val="001E6282"/>
    <w:rsid w:val="001F6B79"/>
    <w:rsid w:val="00344991"/>
    <w:rsid w:val="003865B9"/>
    <w:rsid w:val="003A3BB9"/>
    <w:rsid w:val="003B1AA9"/>
    <w:rsid w:val="004351B3"/>
    <w:rsid w:val="00436344"/>
    <w:rsid w:val="00474C6A"/>
    <w:rsid w:val="0049675F"/>
    <w:rsid w:val="00504BD9"/>
    <w:rsid w:val="00535F7A"/>
    <w:rsid w:val="006A1261"/>
    <w:rsid w:val="009F5AFF"/>
    <w:rsid w:val="00B823D6"/>
    <w:rsid w:val="00BD01B0"/>
    <w:rsid w:val="00D50A12"/>
    <w:rsid w:val="00EF55F1"/>
    <w:rsid w:val="00E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E0C6E"/>
  <w15:chartTrackingRefBased/>
  <w15:docId w15:val="{25C32BDC-D349-4F34-A512-3FE9E2C4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darrenjames4201@gmail.com</dc:creator>
  <cp:keywords/>
  <dc:description/>
  <cp:lastModifiedBy>darrenjames4201@gmail.com</cp:lastModifiedBy>
  <cp:revision>13</cp:revision>
  <dcterms:created xsi:type="dcterms:W3CDTF">2023-01-10T10:14:00Z</dcterms:created>
  <dcterms:modified xsi:type="dcterms:W3CDTF">2023-01-18T08:53:00Z</dcterms:modified>
</cp:coreProperties>
</file>