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E485" w14:textId="4419295A" w:rsidR="003979B1" w:rsidRDefault="009F6B1F" w:rsidP="0039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NAME</w:t>
      </w:r>
    </w:p>
    <w:p w14:paraId="145442CE" w14:textId="7D76FDED" w:rsidR="009F6B1F" w:rsidRDefault="009F6B1F" w:rsidP="0039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ADDRESS</w:t>
      </w:r>
    </w:p>
    <w:p w14:paraId="58F872EB" w14:textId="77777777" w:rsidR="009F6B1F" w:rsidRDefault="009F6B1F" w:rsidP="00397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D8C2FD" w14:textId="77E73DEB" w:rsidR="003979B1" w:rsidRDefault="00B42670" w:rsidP="00397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XX/XX/</w:t>
      </w:r>
      <w:r w:rsidR="003979B1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FCF1A73" w14:textId="77777777" w:rsidR="003979B1" w:rsidRDefault="003979B1" w:rsidP="00397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A8E57" w14:textId="4C51A465" w:rsidR="00274D8D" w:rsidRPr="00983AD2" w:rsidRDefault="00274D8D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 xml:space="preserve">Dear </w:t>
      </w:r>
      <w:r w:rsidR="00B42670">
        <w:rPr>
          <w:rFonts w:ascii="Times New Roman" w:hAnsi="Times New Roman" w:cs="Times New Roman"/>
          <w:sz w:val="24"/>
          <w:szCs w:val="24"/>
        </w:rPr>
        <w:t>HEAD/TEACHER</w:t>
      </w:r>
    </w:p>
    <w:p w14:paraId="49D4FB20" w14:textId="77777777" w:rsidR="00274D8D" w:rsidRPr="00983AD2" w:rsidRDefault="00274D8D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CC8CF" w14:textId="5147179F" w:rsidR="0018695B" w:rsidRPr="00983AD2" w:rsidRDefault="0018695B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 xml:space="preserve">Thank you for your letter dated </w:t>
      </w:r>
      <w:r w:rsidR="00B42670">
        <w:rPr>
          <w:rFonts w:ascii="Times New Roman" w:hAnsi="Times New Roman" w:cs="Times New Roman"/>
          <w:sz w:val="24"/>
          <w:szCs w:val="24"/>
        </w:rPr>
        <w:t>XX/XX/</w:t>
      </w:r>
      <w:r w:rsidRPr="00983AD2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27B8B87F" w14:textId="748AA4C5" w:rsidR="00582FE3" w:rsidRPr="00983AD2" w:rsidRDefault="00582FE3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D152D" w14:textId="39A329F8" w:rsidR="00582FE3" w:rsidRPr="00983AD2" w:rsidRDefault="00582FE3" w:rsidP="00582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>As</w:t>
      </w:r>
      <w:r w:rsidR="00C74285">
        <w:rPr>
          <w:rFonts w:ascii="Times New Roman" w:hAnsi="Times New Roman" w:cs="Times New Roman"/>
          <w:sz w:val="24"/>
          <w:szCs w:val="24"/>
        </w:rPr>
        <w:t xml:space="preserve"> I’m sure</w:t>
      </w:r>
      <w:r w:rsidRPr="00983AD2">
        <w:rPr>
          <w:rFonts w:ascii="Times New Roman" w:hAnsi="Times New Roman" w:cs="Times New Roman"/>
          <w:sz w:val="24"/>
          <w:szCs w:val="24"/>
        </w:rPr>
        <w:t xml:space="preserve"> you are aware, a Judicial Review hearing took place in the Kings Bench Division of the High Court Cardiff, on the 15</w:t>
      </w:r>
      <w:r w:rsidRPr="00983A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3AD2">
        <w:rPr>
          <w:rFonts w:ascii="Times New Roman" w:hAnsi="Times New Roman" w:cs="Times New Roman"/>
          <w:sz w:val="24"/>
          <w:szCs w:val="24"/>
        </w:rPr>
        <w:t xml:space="preserve"> &amp; 16</w:t>
      </w:r>
      <w:r w:rsidRPr="00983A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3AD2">
        <w:rPr>
          <w:rFonts w:ascii="Times New Roman" w:hAnsi="Times New Roman" w:cs="Times New Roman"/>
          <w:sz w:val="24"/>
          <w:szCs w:val="24"/>
        </w:rPr>
        <w:t xml:space="preserve"> November 2022.</w:t>
      </w:r>
      <w:r w:rsidR="009F6B1F">
        <w:rPr>
          <w:rFonts w:ascii="Times New Roman" w:hAnsi="Times New Roman" w:cs="Times New Roman"/>
          <w:sz w:val="24"/>
          <w:szCs w:val="24"/>
        </w:rPr>
        <w:t xml:space="preserve">  [Case No. CO/1211/2022]</w:t>
      </w:r>
    </w:p>
    <w:p w14:paraId="083A7A2B" w14:textId="466D6A36" w:rsidR="00274D8D" w:rsidRPr="00983AD2" w:rsidRDefault="00274D8D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3C361" w14:textId="108299A4" w:rsidR="00274D8D" w:rsidRPr="00983AD2" w:rsidRDefault="001D69B7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I feel it imperative </w:t>
      </w:r>
      <w:r w:rsidR="00B07943">
        <w:rPr>
          <w:rFonts w:ascii="Times New Roman" w:hAnsi="Times New Roman" w:cs="Times New Roman"/>
          <w:sz w:val="24"/>
          <w:szCs w:val="24"/>
        </w:rPr>
        <w:t>to</w:t>
      </w:r>
      <w:r w:rsidR="00CF2AF0" w:rsidRPr="00983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 </w:t>
      </w:r>
      <w:r w:rsidR="00B07943">
        <w:rPr>
          <w:rFonts w:ascii="Times New Roman" w:hAnsi="Times New Roman" w:cs="Times New Roman"/>
          <w:sz w:val="24"/>
          <w:szCs w:val="24"/>
        </w:rPr>
        <w:t>specific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oints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 </w:t>
      </w:r>
      <w:r w:rsidR="00B42670">
        <w:rPr>
          <w:rFonts w:ascii="Times New Roman" w:hAnsi="Times New Roman" w:cs="Times New Roman"/>
          <w:sz w:val="24"/>
          <w:szCs w:val="24"/>
        </w:rPr>
        <w:t>which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 have </w:t>
      </w:r>
      <w:r w:rsidR="00CF2AF0" w:rsidRPr="00983AD2">
        <w:rPr>
          <w:rFonts w:ascii="Times New Roman" w:hAnsi="Times New Roman" w:cs="Times New Roman"/>
          <w:sz w:val="24"/>
          <w:szCs w:val="24"/>
        </w:rPr>
        <w:t xml:space="preserve">now 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been </w:t>
      </w:r>
      <w:r w:rsidR="00847B67">
        <w:rPr>
          <w:rFonts w:ascii="Times New Roman" w:hAnsi="Times New Roman" w:cs="Times New Roman"/>
          <w:sz w:val="24"/>
          <w:szCs w:val="24"/>
        </w:rPr>
        <w:t>shown</w:t>
      </w:r>
      <w:r w:rsidR="00274D8D" w:rsidRPr="00983AD2">
        <w:rPr>
          <w:rFonts w:ascii="Times New Roman" w:hAnsi="Times New Roman" w:cs="Times New Roman"/>
          <w:sz w:val="24"/>
          <w:szCs w:val="24"/>
        </w:rPr>
        <w:t xml:space="preserve"> to be factually incorrect</w:t>
      </w:r>
      <w:r w:rsidR="00220171">
        <w:rPr>
          <w:rFonts w:ascii="Times New Roman" w:hAnsi="Times New Roman" w:cs="Times New Roman"/>
          <w:sz w:val="24"/>
          <w:szCs w:val="24"/>
        </w:rPr>
        <w:t xml:space="preserve"> in the High Court</w:t>
      </w:r>
      <w:r w:rsidR="00274D8D" w:rsidRPr="00983AD2">
        <w:rPr>
          <w:rFonts w:ascii="Times New Roman" w:hAnsi="Times New Roman" w:cs="Times New Roman"/>
          <w:sz w:val="24"/>
          <w:szCs w:val="24"/>
        </w:rPr>
        <w:t>.</w:t>
      </w:r>
      <w:r w:rsidR="004005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220E6A" w14:textId="7E8FD2DE" w:rsidR="00582FE3" w:rsidRPr="00983AD2" w:rsidRDefault="00582FE3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99119" w14:textId="088244C2" w:rsidR="00582FE3" w:rsidRPr="00983AD2" w:rsidRDefault="00582FE3" w:rsidP="008343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3AD2">
        <w:rPr>
          <w:rFonts w:ascii="Times New Roman" w:hAnsi="Times New Roman" w:cs="Times New Roman"/>
          <w:b/>
          <w:bCs/>
          <w:sz w:val="24"/>
          <w:szCs w:val="24"/>
        </w:rPr>
        <w:t>Misinformation about RSE</w:t>
      </w:r>
    </w:p>
    <w:p w14:paraId="1B0084AE" w14:textId="77777777" w:rsidR="00274D8D" w:rsidRPr="00983AD2" w:rsidRDefault="00274D8D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1122C" w14:textId="365D4370" w:rsidR="00A05000" w:rsidRDefault="00B42670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26</w:t>
      </w:r>
      <w:r w:rsidRPr="00B426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2022, a</w:t>
      </w:r>
      <w:r w:rsidR="001503A0" w:rsidRPr="00983AD2">
        <w:rPr>
          <w:rFonts w:ascii="Times New Roman" w:hAnsi="Times New Roman" w:cs="Times New Roman"/>
          <w:sz w:val="24"/>
          <w:szCs w:val="24"/>
        </w:rPr>
        <w:t xml:space="preserve"> statement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1503A0" w:rsidRPr="00983AD2">
        <w:rPr>
          <w:rFonts w:ascii="Times New Roman" w:hAnsi="Times New Roman" w:cs="Times New Roman"/>
          <w:sz w:val="24"/>
          <w:szCs w:val="24"/>
        </w:rPr>
        <w:t>published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gov.wales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website</w:t>
      </w:r>
      <w:r w:rsidR="001503A0" w:rsidRPr="00983AD2">
        <w:rPr>
          <w:rFonts w:ascii="Times New Roman" w:hAnsi="Times New Roman" w:cs="Times New Roman"/>
          <w:sz w:val="24"/>
          <w:szCs w:val="24"/>
        </w:rPr>
        <w:t xml:space="preserve"> by </w:t>
      </w:r>
      <w:bookmarkStart w:id="0" w:name="_Hlk120171757"/>
      <w:r w:rsidR="001503A0" w:rsidRPr="00983AD2">
        <w:rPr>
          <w:rFonts w:ascii="Times New Roman" w:hAnsi="Times New Roman" w:cs="Times New Roman"/>
          <w:sz w:val="24"/>
          <w:szCs w:val="24"/>
        </w:rPr>
        <w:t>Jeremy Miles</w:t>
      </w:r>
      <w:bookmarkEnd w:id="0"/>
      <w:r w:rsidR="001503A0" w:rsidRPr="00983AD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20514686"/>
      <w:r w:rsidR="001503A0" w:rsidRPr="00983AD2">
        <w:rPr>
          <w:rFonts w:ascii="Times New Roman" w:hAnsi="Times New Roman" w:cs="Times New Roman"/>
          <w:sz w:val="24"/>
          <w:szCs w:val="24"/>
        </w:rPr>
        <w:t xml:space="preserve">Minister for Education and Welsh Language.  </w:t>
      </w:r>
      <w:bookmarkEnd w:id="1"/>
      <w:r w:rsidR="001503A0" w:rsidRPr="00983AD2">
        <w:rPr>
          <w:rFonts w:ascii="Times New Roman" w:hAnsi="Times New Roman" w:cs="Times New Roman"/>
          <w:sz w:val="24"/>
          <w:szCs w:val="24"/>
        </w:rPr>
        <w:t xml:space="preserve">Link provided:  </w:t>
      </w:r>
      <w:hyperlink r:id="rId5" w:history="1">
        <w:r w:rsidR="001503A0" w:rsidRPr="00983AD2">
          <w:rPr>
            <w:rStyle w:val="Hyperlink"/>
            <w:rFonts w:ascii="Times New Roman" w:hAnsi="Times New Roman" w:cs="Times New Roman"/>
            <w:sz w:val="24"/>
            <w:szCs w:val="24"/>
          </w:rPr>
          <w:t>Written Statement: Misleading claims about RSE (26 August 2022) | GOV.WALES</w:t>
        </w:r>
      </w:hyperlink>
      <w:r w:rsidR="001503A0" w:rsidRPr="00983AD2">
        <w:rPr>
          <w:rFonts w:ascii="Times New Roman" w:hAnsi="Times New Roman" w:cs="Times New Roman"/>
          <w:sz w:val="24"/>
          <w:szCs w:val="24"/>
        </w:rPr>
        <w:t>.</w:t>
      </w:r>
      <w:r w:rsidR="00A05000">
        <w:rPr>
          <w:rFonts w:ascii="Times New Roman" w:hAnsi="Times New Roman" w:cs="Times New Roman"/>
          <w:sz w:val="24"/>
          <w:szCs w:val="24"/>
        </w:rPr>
        <w:t xml:space="preserve">  Within Jeremy Miles’s statement he states:</w:t>
      </w:r>
    </w:p>
    <w:p w14:paraId="02C14E7E" w14:textId="4CECE39B" w:rsidR="00A05000" w:rsidRDefault="00A05000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4951E" w14:textId="31303D70" w:rsidR="00A05000" w:rsidRPr="00A05000" w:rsidRDefault="00A05000" w:rsidP="00A05000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05000">
        <w:rPr>
          <w:rFonts w:ascii="Times New Roman" w:hAnsi="Times New Roman" w:cs="Times New Roman"/>
          <w:i/>
          <w:iCs/>
          <w:sz w:val="24"/>
          <w:szCs w:val="24"/>
        </w:rPr>
        <w:t xml:space="preserve">“At the core of this literature is the group’s claims that RSE in Wales is part of a co-ordinated “global rollout” of “comprehensive sexuality education” which it is claimed will sexualise children. </w:t>
      </w:r>
      <w:r w:rsidRPr="00AB1E7D">
        <w:rPr>
          <w:rFonts w:ascii="Times New Roman" w:hAnsi="Times New Roman" w:cs="Times New Roman"/>
          <w:i/>
          <w:iCs/>
          <w:sz w:val="24"/>
          <w:szCs w:val="24"/>
          <w:u w:val="single"/>
        </w:rPr>
        <w:t>That is profoundly wrong and is a deeply dangerous claim</w:t>
      </w:r>
      <w:r w:rsidRPr="00A05000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4A0492F9" w14:textId="7D4CF2C1" w:rsidR="00A05000" w:rsidRDefault="00A05000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9CF93" w14:textId="43BE35B5" w:rsidR="00B42670" w:rsidRDefault="00B42670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Unfortunately, this same false narrative pushed by the Welsh Government, has been parroted by </w:t>
      </w:r>
      <w:bookmarkStart w:id="2" w:name="_Hlk120514940"/>
      <w:r>
        <w:rPr>
          <w:rFonts w:ascii="Times New Roman" w:hAnsi="Times New Roman" w:cs="Times New Roman"/>
          <w:sz w:val="24"/>
          <w:szCs w:val="24"/>
        </w:rPr>
        <w:t xml:space="preserve">Local Councils, Local Councillors, Mainstream Media,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Head Teachers alike.</w:t>
      </w:r>
      <w:bookmarkEnd w:id="2"/>
    </w:p>
    <w:p w14:paraId="4378452F" w14:textId="77777777" w:rsidR="00B42670" w:rsidRDefault="00B42670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77748" w14:textId="5925F3F1" w:rsidR="00CF2AF0" w:rsidRPr="00983AD2" w:rsidRDefault="00A05000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Ignoring the fact that all four UK countries </w:t>
      </w:r>
      <w:r w:rsidR="0006058A">
        <w:rPr>
          <w:rFonts w:ascii="Times New Roman" w:hAnsi="Times New Roman" w:cs="Times New Roman"/>
          <w:sz w:val="24"/>
          <w:szCs w:val="24"/>
        </w:rPr>
        <w:t xml:space="preserve">coincidentally </w:t>
      </w:r>
      <w:r>
        <w:rPr>
          <w:rFonts w:ascii="Times New Roman" w:hAnsi="Times New Roman" w:cs="Times New Roman"/>
          <w:sz w:val="24"/>
          <w:szCs w:val="24"/>
        </w:rPr>
        <w:t>signed up to this education</w:t>
      </w:r>
      <w:r w:rsidR="00C74CEE">
        <w:rPr>
          <w:rFonts w:ascii="Times New Roman" w:hAnsi="Times New Roman" w:cs="Times New Roman"/>
          <w:sz w:val="24"/>
          <w:szCs w:val="24"/>
        </w:rPr>
        <w:t xml:space="preserve"> during </w:t>
      </w:r>
      <w:r>
        <w:rPr>
          <w:rFonts w:ascii="Times New Roman" w:hAnsi="Times New Roman" w:cs="Times New Roman"/>
          <w:sz w:val="24"/>
          <w:szCs w:val="24"/>
        </w:rPr>
        <w:t>March 2017</w:t>
      </w:r>
      <w:r w:rsidR="006728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820">
        <w:rPr>
          <w:rFonts w:ascii="Times New Roman" w:hAnsi="Times New Roman" w:cs="Times New Roman"/>
          <w:sz w:val="24"/>
          <w:szCs w:val="24"/>
        </w:rPr>
        <w:t>i</w:t>
      </w:r>
      <w:r w:rsidR="001503A0" w:rsidRPr="00983AD2">
        <w:rPr>
          <w:rFonts w:ascii="Times New Roman" w:hAnsi="Times New Roman" w:cs="Times New Roman"/>
          <w:sz w:val="24"/>
          <w:szCs w:val="24"/>
        </w:rPr>
        <w:t xml:space="preserve">t is also the same false narrative asserted on multiple occasions by the previous Education Minister Kirsty Williams as shown in documents presented in Court wherein she states:  </w:t>
      </w:r>
    </w:p>
    <w:p w14:paraId="6E9061FF" w14:textId="5296BC02" w:rsidR="00274D8D" w:rsidRPr="00983AD2" w:rsidRDefault="00CF2AF0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BA9E1E" w14:textId="3B66E760" w:rsidR="00AC7540" w:rsidRPr="00983AD2" w:rsidRDefault="00AC7540" w:rsidP="00AC7540">
      <w:pPr>
        <w:spacing w:after="0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“</w:t>
      </w:r>
      <w:r w:rsidR="00A06AF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[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…</w:t>
      </w:r>
      <w:r w:rsidR="00A06AF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 xml:space="preserve">] 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 xml:space="preserve">RSE is part of a Global Roll out of Sexuality Education which is not appropriate for this country.  </w:t>
      </w:r>
      <w:r w:rsidRPr="00AB1E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lang w:val="en-US" w:eastAsia="ar-SA"/>
        </w:rPr>
        <w:t>I can confirm that this claim is wholly inaccurate and false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 xml:space="preserve">.”  </w:t>
      </w:r>
      <w:r w:rsidR="00313F6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(</w:t>
      </w:r>
      <w:r w:rsidR="0055382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To</w:t>
      </w:r>
      <w:r w:rsidR="00313F6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the Chair of the Petitions Committee) 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And</w:t>
      </w:r>
    </w:p>
    <w:p w14:paraId="0C55049A" w14:textId="77777777" w:rsidR="00AC7540" w:rsidRPr="00983AD2" w:rsidRDefault="00AC7540" w:rsidP="00AC7540">
      <w:pPr>
        <w:spacing w:after="0"/>
        <w:ind w:left="72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</w:pPr>
    </w:p>
    <w:p w14:paraId="58AE4057" w14:textId="74374A0E" w:rsidR="00274D8D" w:rsidRPr="00313F6A" w:rsidRDefault="00AC7540" w:rsidP="00AC75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AB1E7D">
        <w:rPr>
          <w:rFonts w:ascii="Times New Roman" w:hAnsi="Times New Roman" w:cs="Times New Roman"/>
          <w:i/>
          <w:iCs/>
          <w:sz w:val="24"/>
          <w:szCs w:val="24"/>
          <w:u w:val="single"/>
        </w:rPr>
        <w:t>We are not aware of the concerted global rollout you mention and nor are we part of any such an approach</w:t>
      </w:r>
      <w:r w:rsidRPr="00983AD2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313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3F6A">
        <w:rPr>
          <w:rFonts w:ascii="Times New Roman" w:hAnsi="Times New Roman" w:cs="Times New Roman"/>
          <w:sz w:val="24"/>
          <w:szCs w:val="24"/>
        </w:rPr>
        <w:t>(</w:t>
      </w:r>
      <w:r w:rsidR="00553828">
        <w:rPr>
          <w:rFonts w:ascii="Times New Roman" w:hAnsi="Times New Roman" w:cs="Times New Roman"/>
          <w:sz w:val="24"/>
          <w:szCs w:val="24"/>
        </w:rPr>
        <w:t>To</w:t>
      </w:r>
      <w:r w:rsidR="00313F6A">
        <w:rPr>
          <w:rFonts w:ascii="Times New Roman" w:hAnsi="Times New Roman" w:cs="Times New Roman"/>
          <w:sz w:val="24"/>
          <w:szCs w:val="24"/>
        </w:rPr>
        <w:t xml:space="preserve"> the Chair of Public Child Protection Wales)</w:t>
      </w:r>
    </w:p>
    <w:p w14:paraId="508FA65D" w14:textId="77777777" w:rsidR="00274D8D" w:rsidRPr="00983AD2" w:rsidRDefault="00274D8D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5CFB9" w14:textId="03277FF0" w:rsidR="002E4BF6" w:rsidRDefault="007B380D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very same w</w:t>
      </w:r>
      <w:r w:rsidR="00833257" w:rsidRPr="00983AD2">
        <w:rPr>
          <w:rFonts w:ascii="Times New Roman" w:hAnsi="Times New Roman" w:cs="Times New Roman"/>
          <w:sz w:val="24"/>
          <w:szCs w:val="24"/>
        </w:rPr>
        <w:t>ritten document</w:t>
      </w:r>
      <w:r w:rsidR="004005C4">
        <w:rPr>
          <w:rFonts w:ascii="Times New Roman" w:hAnsi="Times New Roman" w:cs="Times New Roman"/>
          <w:sz w:val="24"/>
          <w:szCs w:val="24"/>
        </w:rPr>
        <w:t>(</w:t>
      </w:r>
      <w:r w:rsidR="00833257" w:rsidRPr="00983AD2">
        <w:rPr>
          <w:rFonts w:ascii="Times New Roman" w:hAnsi="Times New Roman" w:cs="Times New Roman"/>
          <w:sz w:val="24"/>
          <w:szCs w:val="24"/>
        </w:rPr>
        <w:t>s</w:t>
      </w:r>
      <w:r w:rsidR="004005C4">
        <w:rPr>
          <w:rFonts w:ascii="Times New Roman" w:hAnsi="Times New Roman" w:cs="Times New Roman"/>
          <w:sz w:val="24"/>
          <w:szCs w:val="24"/>
        </w:rPr>
        <w:t>)</w:t>
      </w:r>
      <w:r w:rsidR="00833257" w:rsidRPr="00983AD2">
        <w:rPr>
          <w:rFonts w:ascii="Times New Roman" w:hAnsi="Times New Roman" w:cs="Times New Roman"/>
          <w:sz w:val="24"/>
          <w:szCs w:val="24"/>
        </w:rPr>
        <w:t xml:space="preserve"> submitted to the Court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257" w:rsidRPr="00983AD2">
        <w:rPr>
          <w:rFonts w:ascii="Times New Roman" w:hAnsi="Times New Roman" w:cs="Times New Roman"/>
          <w:sz w:val="24"/>
          <w:szCs w:val="24"/>
        </w:rPr>
        <w:t>the</w:t>
      </w:r>
      <w:r w:rsidR="00FB5A8D" w:rsidRPr="00983AD2">
        <w:rPr>
          <w:rFonts w:ascii="Times New Roman" w:hAnsi="Times New Roman" w:cs="Times New Roman"/>
          <w:sz w:val="24"/>
          <w:szCs w:val="24"/>
        </w:rPr>
        <w:t xml:space="preserve"> previous Education Minister Kirsty Williams</w:t>
      </w:r>
      <w:r w:rsidR="00833257" w:rsidRPr="00983AD2">
        <w:rPr>
          <w:rFonts w:ascii="Times New Roman" w:hAnsi="Times New Roman" w:cs="Times New Roman"/>
          <w:sz w:val="24"/>
          <w:szCs w:val="24"/>
        </w:rPr>
        <w:t xml:space="preserve"> </w:t>
      </w:r>
      <w:r w:rsidR="00FF412D">
        <w:rPr>
          <w:rFonts w:ascii="Times New Roman" w:hAnsi="Times New Roman" w:cs="Times New Roman"/>
          <w:sz w:val="24"/>
          <w:szCs w:val="24"/>
        </w:rPr>
        <w:t xml:space="preserve">also </w:t>
      </w:r>
      <w:r w:rsidR="00833257" w:rsidRPr="00983AD2">
        <w:rPr>
          <w:rFonts w:ascii="Times New Roman" w:hAnsi="Times New Roman" w:cs="Times New Roman"/>
          <w:sz w:val="24"/>
          <w:szCs w:val="24"/>
        </w:rPr>
        <w:t>stated that</w:t>
      </w:r>
      <w:r w:rsidR="00FF412D">
        <w:rPr>
          <w:rFonts w:ascii="Times New Roman" w:hAnsi="Times New Roman" w:cs="Times New Roman"/>
          <w:sz w:val="24"/>
          <w:szCs w:val="24"/>
        </w:rPr>
        <w:t>:</w:t>
      </w:r>
    </w:p>
    <w:p w14:paraId="6447F292" w14:textId="77777777" w:rsidR="002E4BF6" w:rsidRDefault="002E4BF6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2E218" w14:textId="701EAFB7" w:rsidR="00833257" w:rsidRPr="00983AD2" w:rsidRDefault="00833257" w:rsidP="002E4BF6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20518612"/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lastRenderedPageBreak/>
        <w:t>“</w:t>
      </w:r>
      <w:r w:rsidRPr="00983AD2">
        <w:rPr>
          <w:rFonts w:ascii="Times New Roman" w:hAnsi="Times New Roman" w:cs="Times New Roman"/>
          <w:i/>
          <w:iCs/>
          <w:sz w:val="24"/>
          <w:szCs w:val="24"/>
        </w:rPr>
        <w:t xml:space="preserve">Statutory guidance for RSE is currently being </w:t>
      </w:r>
      <w:r w:rsidRPr="00983AD2">
        <w:rPr>
          <w:rFonts w:ascii="Times New Roman" w:hAnsi="Times New Roman" w:cs="Times New Roman"/>
          <w:i/>
          <w:iCs/>
          <w:sz w:val="24"/>
          <w:szCs w:val="24"/>
          <w:u w:val="single"/>
        </w:rPr>
        <w:t>co-constructed</w:t>
      </w:r>
      <w:r w:rsidRPr="00983AD2">
        <w:rPr>
          <w:rFonts w:ascii="Times New Roman" w:hAnsi="Times New Roman" w:cs="Times New Roman"/>
          <w:i/>
          <w:iCs/>
          <w:sz w:val="24"/>
          <w:szCs w:val="24"/>
        </w:rPr>
        <w:t xml:space="preserve"> to ensure that learning is developmentally appropriate, drawing on a range of evidence and expertise such as the </w:t>
      </w:r>
      <w:r w:rsidRPr="00983A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UNESCO </w:t>
      </w:r>
      <w:r w:rsidRPr="00983A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International</w:t>
      </w:r>
      <w:r w:rsidRPr="00983A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Technical Guidance</w:t>
      </w:r>
      <w:r w:rsidRPr="00983AD2">
        <w:rPr>
          <w:rFonts w:ascii="Times New Roman" w:hAnsi="Times New Roman" w:cs="Times New Roman"/>
          <w:i/>
          <w:iCs/>
          <w:sz w:val="24"/>
          <w:szCs w:val="24"/>
        </w:rPr>
        <w:t xml:space="preserve">.” </w:t>
      </w:r>
    </w:p>
    <w:bookmarkEnd w:id="3"/>
    <w:p w14:paraId="7DB8ADC8" w14:textId="77777777" w:rsidR="00833257" w:rsidRPr="00983AD2" w:rsidRDefault="00833257" w:rsidP="0083325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9B14C0" w14:textId="30AA59DA" w:rsidR="00833257" w:rsidRDefault="00833257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 xml:space="preserve">The </w:t>
      </w:r>
      <w:r w:rsidRPr="00983AD2">
        <w:rPr>
          <w:rFonts w:ascii="Times New Roman" w:hAnsi="Times New Roman" w:cs="Times New Roman"/>
          <w:sz w:val="24"/>
          <w:szCs w:val="24"/>
          <w:u w:val="single"/>
        </w:rPr>
        <w:t xml:space="preserve">UNESCO </w:t>
      </w:r>
      <w:r w:rsidR="002E4BF6">
        <w:rPr>
          <w:rFonts w:ascii="Times New Roman" w:hAnsi="Times New Roman" w:cs="Times New Roman"/>
          <w:sz w:val="24"/>
          <w:szCs w:val="24"/>
          <w:u w:val="single"/>
        </w:rPr>
        <w:t>‘</w:t>
      </w:r>
      <w:r w:rsidRPr="00983AD2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</w:t>
      </w:r>
      <w:r w:rsidR="002E4BF6">
        <w:rPr>
          <w:rFonts w:ascii="Times New Roman" w:hAnsi="Times New Roman" w:cs="Times New Roman"/>
          <w:b/>
          <w:bCs/>
          <w:sz w:val="24"/>
          <w:szCs w:val="24"/>
          <w:u w:val="single"/>
        </w:rPr>
        <w:t>’</w:t>
      </w:r>
      <w:r w:rsidRPr="00983AD2">
        <w:rPr>
          <w:rFonts w:ascii="Times New Roman" w:hAnsi="Times New Roman" w:cs="Times New Roman"/>
          <w:sz w:val="24"/>
          <w:szCs w:val="24"/>
          <w:u w:val="single"/>
        </w:rPr>
        <w:t xml:space="preserve"> Technical Guidance</w:t>
      </w:r>
      <w:r w:rsidR="00994FFA">
        <w:rPr>
          <w:rFonts w:ascii="Times New Roman" w:hAnsi="Times New Roman" w:cs="Times New Roman"/>
          <w:sz w:val="24"/>
          <w:szCs w:val="24"/>
        </w:rPr>
        <w:t>,</w:t>
      </w:r>
      <w:r w:rsidRPr="00983AD2">
        <w:rPr>
          <w:rFonts w:ascii="Times New Roman" w:hAnsi="Times New Roman" w:cs="Times New Roman"/>
          <w:sz w:val="24"/>
          <w:szCs w:val="24"/>
        </w:rPr>
        <w:t xml:space="preserve"> also summitted </w:t>
      </w:r>
      <w:r w:rsidR="002E4BF6">
        <w:rPr>
          <w:rFonts w:ascii="Times New Roman" w:hAnsi="Times New Roman" w:cs="Times New Roman"/>
          <w:sz w:val="24"/>
          <w:szCs w:val="24"/>
        </w:rPr>
        <w:t>in</w:t>
      </w:r>
      <w:r w:rsidRPr="00983AD2">
        <w:rPr>
          <w:rFonts w:ascii="Times New Roman" w:hAnsi="Times New Roman" w:cs="Times New Roman"/>
          <w:sz w:val="24"/>
          <w:szCs w:val="24"/>
        </w:rPr>
        <w:t xml:space="preserve"> evidence, </w:t>
      </w:r>
      <w:r w:rsidRPr="002E4BF6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r w:rsidR="009568E3">
        <w:rPr>
          <w:rFonts w:ascii="Times New Roman" w:hAnsi="Times New Roman" w:cs="Times New Roman"/>
          <w:sz w:val="24"/>
          <w:szCs w:val="24"/>
        </w:rPr>
        <w:t>,</w:t>
      </w:r>
      <w:r w:rsidRPr="00983AD2">
        <w:rPr>
          <w:rFonts w:ascii="Times New Roman" w:hAnsi="Times New Roman" w:cs="Times New Roman"/>
          <w:sz w:val="24"/>
          <w:szCs w:val="24"/>
        </w:rPr>
        <w:t xml:space="preserve"> </w:t>
      </w:r>
      <w:r w:rsidR="00994FFA">
        <w:rPr>
          <w:rFonts w:ascii="Times New Roman" w:hAnsi="Times New Roman" w:cs="Times New Roman"/>
          <w:sz w:val="24"/>
          <w:szCs w:val="24"/>
        </w:rPr>
        <w:t>as a matter of</w:t>
      </w:r>
      <w:r w:rsidRPr="00983AD2">
        <w:rPr>
          <w:rFonts w:ascii="Times New Roman" w:hAnsi="Times New Roman" w:cs="Times New Roman"/>
          <w:sz w:val="24"/>
          <w:szCs w:val="24"/>
        </w:rPr>
        <w:t xml:space="preserve"> fact, a Global document published in partnership with the </w:t>
      </w:r>
      <w:r w:rsidRPr="00FF412D">
        <w:rPr>
          <w:rFonts w:ascii="Times New Roman" w:hAnsi="Times New Roman" w:cs="Times New Roman"/>
          <w:b/>
          <w:bCs/>
          <w:sz w:val="24"/>
          <w:szCs w:val="24"/>
          <w:u w:val="single"/>
        </w:rPr>
        <w:t>World</w:t>
      </w:r>
      <w:r w:rsidRPr="00983AD2">
        <w:rPr>
          <w:rFonts w:ascii="Times New Roman" w:hAnsi="Times New Roman" w:cs="Times New Roman"/>
          <w:sz w:val="24"/>
          <w:szCs w:val="24"/>
        </w:rPr>
        <w:t xml:space="preserve"> Health Organisation &amp; other international bodies.  For the avoidance of any doubt, paragraph 2, page 3 of the document is headed “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ar-SA"/>
        </w:rPr>
        <w:t xml:space="preserve">The </w:t>
      </w:r>
      <w:r w:rsidRPr="00FF41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en-US" w:eastAsia="ar-SA"/>
        </w:rPr>
        <w:t>Global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ar-SA"/>
        </w:rPr>
        <w:t xml:space="preserve"> Education 2030 Agenda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”.</w:t>
      </w:r>
      <w:r w:rsidR="009568E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 </w:t>
      </w:r>
      <w:r w:rsidR="00DB33E6"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Link provided:  </w:t>
      </w:r>
      <w:hyperlink r:id="rId6" w:history="1">
        <w:r w:rsidR="00DB33E6" w:rsidRPr="00983AD2">
          <w:rPr>
            <w:rStyle w:val="Hyperlink"/>
            <w:rFonts w:ascii="Times New Roman" w:hAnsi="Times New Roman" w:cs="Times New Roman"/>
            <w:sz w:val="24"/>
            <w:szCs w:val="24"/>
          </w:rPr>
          <w:t>International technical guidance on sexuality education: an evidence-informed approach; 2018 (filesusr.com)</w:t>
        </w:r>
      </w:hyperlink>
      <w:r w:rsidR="002E4B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977FC7" w14:textId="380DEC21" w:rsidR="002E4BF6" w:rsidRDefault="002E4BF6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88B21" w14:textId="665200F6" w:rsidR="002E4BF6" w:rsidRPr="00983AD2" w:rsidRDefault="00C0750A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UNESCO </w:t>
      </w:r>
      <w:r w:rsidRPr="0045421C">
        <w:rPr>
          <w:rFonts w:ascii="Times New Roman" w:hAnsi="Times New Roman" w:cs="Times New Roman"/>
          <w:sz w:val="24"/>
          <w:szCs w:val="24"/>
          <w:u w:val="single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guidance</w:t>
      </w:r>
      <w:r w:rsidR="002E4BF6">
        <w:rPr>
          <w:rFonts w:ascii="Times New Roman" w:hAnsi="Times New Roman" w:cs="Times New Roman"/>
          <w:sz w:val="24"/>
          <w:szCs w:val="24"/>
        </w:rPr>
        <w:t xml:space="preserve"> </w:t>
      </w:r>
      <w:r w:rsidR="00FF412D">
        <w:rPr>
          <w:rFonts w:ascii="Times New Roman" w:hAnsi="Times New Roman" w:cs="Times New Roman"/>
          <w:sz w:val="24"/>
          <w:szCs w:val="24"/>
        </w:rPr>
        <w:t xml:space="preserve">goes on to </w:t>
      </w:r>
      <w:r w:rsidR="002E4BF6">
        <w:rPr>
          <w:rFonts w:ascii="Times New Roman" w:hAnsi="Times New Roman" w:cs="Times New Roman"/>
          <w:sz w:val="24"/>
          <w:szCs w:val="24"/>
        </w:rPr>
        <w:t>mention ‘</w:t>
      </w:r>
      <w:r w:rsidR="002E4BF6" w:rsidRPr="0045421C">
        <w:rPr>
          <w:rFonts w:ascii="Times New Roman" w:hAnsi="Times New Roman" w:cs="Times New Roman"/>
          <w:b/>
          <w:bCs/>
          <w:sz w:val="24"/>
          <w:szCs w:val="24"/>
        </w:rPr>
        <w:t>CSE</w:t>
      </w:r>
      <w:r w:rsidR="002E4BF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52">
        <w:rPr>
          <w:rFonts w:ascii="Times New Roman" w:hAnsi="Times New Roman" w:cs="Times New Roman"/>
          <w:sz w:val="24"/>
          <w:szCs w:val="24"/>
        </w:rPr>
        <w:t xml:space="preserve">314 </w:t>
      </w:r>
      <w:r>
        <w:rPr>
          <w:rFonts w:ascii="Times New Roman" w:hAnsi="Times New Roman" w:cs="Times New Roman"/>
          <w:sz w:val="24"/>
          <w:szCs w:val="24"/>
        </w:rPr>
        <w:t>times</w:t>
      </w:r>
      <w:r w:rsidR="002E4BF6">
        <w:rPr>
          <w:rFonts w:ascii="Times New Roman" w:hAnsi="Times New Roman" w:cs="Times New Roman"/>
          <w:sz w:val="24"/>
          <w:szCs w:val="24"/>
        </w:rPr>
        <w:t xml:space="preserve"> with</w:t>
      </w:r>
      <w:r w:rsidR="00FF412D">
        <w:rPr>
          <w:rFonts w:ascii="Times New Roman" w:hAnsi="Times New Roman" w:cs="Times New Roman"/>
          <w:sz w:val="24"/>
          <w:szCs w:val="24"/>
        </w:rPr>
        <w:t>in</w:t>
      </w:r>
      <w:r w:rsidR="002E4BF6">
        <w:rPr>
          <w:rFonts w:ascii="Times New Roman" w:hAnsi="Times New Roman" w:cs="Times New Roman"/>
          <w:sz w:val="24"/>
          <w:szCs w:val="24"/>
        </w:rPr>
        <w:t xml:space="preserve"> its 139 pages.</w:t>
      </w:r>
      <w:r>
        <w:rPr>
          <w:rFonts w:ascii="Times New Roman" w:hAnsi="Times New Roman" w:cs="Times New Roman"/>
          <w:sz w:val="24"/>
          <w:szCs w:val="24"/>
        </w:rPr>
        <w:t xml:space="preserve">  It is </w:t>
      </w:r>
      <w:r w:rsidR="0015477A">
        <w:rPr>
          <w:rFonts w:ascii="Times New Roman" w:hAnsi="Times New Roman" w:cs="Times New Roman"/>
          <w:sz w:val="24"/>
          <w:szCs w:val="24"/>
        </w:rPr>
        <w:t xml:space="preserve">clearly </w:t>
      </w:r>
      <w:r>
        <w:rPr>
          <w:rFonts w:ascii="Times New Roman" w:hAnsi="Times New Roman" w:cs="Times New Roman"/>
          <w:sz w:val="24"/>
          <w:szCs w:val="24"/>
        </w:rPr>
        <w:t xml:space="preserve">apparent that a simple 5 minute read of </w:t>
      </w:r>
      <w:r w:rsidR="00B07816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this document</w:t>
      </w:r>
      <w:r w:rsidR="002E4BF6">
        <w:rPr>
          <w:rFonts w:ascii="Times New Roman" w:hAnsi="Times New Roman" w:cs="Times New Roman"/>
          <w:sz w:val="24"/>
          <w:szCs w:val="24"/>
        </w:rPr>
        <w:t xml:space="preserve"> </w:t>
      </w:r>
      <w:r w:rsidR="00C33352">
        <w:rPr>
          <w:rFonts w:ascii="Times New Roman" w:hAnsi="Times New Roman" w:cs="Times New Roman"/>
          <w:sz w:val="24"/>
          <w:szCs w:val="24"/>
        </w:rPr>
        <w:t xml:space="preserve">would have </w:t>
      </w:r>
      <w:r w:rsidR="00D57282">
        <w:rPr>
          <w:rFonts w:ascii="Times New Roman" w:hAnsi="Times New Roman" w:cs="Times New Roman"/>
          <w:sz w:val="24"/>
          <w:szCs w:val="24"/>
        </w:rPr>
        <w:t>shone a different light on</w:t>
      </w:r>
      <w:r>
        <w:rPr>
          <w:rFonts w:ascii="Times New Roman" w:hAnsi="Times New Roman" w:cs="Times New Roman"/>
          <w:sz w:val="24"/>
          <w:szCs w:val="24"/>
        </w:rPr>
        <w:t xml:space="preserve"> the Welsh Government</w:t>
      </w:r>
      <w:r w:rsidR="005701C9">
        <w:rPr>
          <w:rFonts w:ascii="Times New Roman" w:hAnsi="Times New Roman" w:cs="Times New Roman"/>
          <w:sz w:val="24"/>
          <w:szCs w:val="24"/>
        </w:rPr>
        <w:t xml:space="preserve">’s </w:t>
      </w:r>
      <w:r w:rsidR="00D57282">
        <w:rPr>
          <w:rFonts w:ascii="Times New Roman" w:hAnsi="Times New Roman" w:cs="Times New Roman"/>
          <w:sz w:val="24"/>
          <w:szCs w:val="24"/>
        </w:rPr>
        <w:t>statement</w:t>
      </w:r>
      <w:r w:rsidR="0045421C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8F036" w14:textId="6F03FDA3" w:rsidR="00DB33E6" w:rsidRPr="00983AD2" w:rsidRDefault="00DB33E6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519B1" w14:textId="7E83EDB4" w:rsidR="00DB33E6" w:rsidRPr="00983AD2" w:rsidRDefault="00DB33E6" w:rsidP="00DB33E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The </w:t>
      </w:r>
      <w:r w:rsidR="00CF5C72"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Welsh 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Governments very own ‘RSE Draft 2019’ publication </w:t>
      </w:r>
      <w:r w:rsidR="00946C3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also 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submitted in evidence, refers to UNESCO on 6 occasions within the document. Link provided: </w:t>
      </w:r>
      <w:hyperlink r:id="rId7" w:history="1">
        <w:r w:rsidRPr="00983AD2">
          <w:rPr>
            <w:rStyle w:val="Hyperlink"/>
            <w:rFonts w:ascii="Times New Roman" w:eastAsia="Arial Unicode MS" w:hAnsi="Times New Roman" w:cs="Times New Roman"/>
            <w:sz w:val="24"/>
            <w:szCs w:val="24"/>
            <w:lang w:eastAsia="ar-SA"/>
          </w:rPr>
          <w:t>c2f7b8_a1bc3134559343f3bf0fb13ac0701084.pdf (filesusr.com)</w:t>
        </w:r>
      </w:hyperlink>
    </w:p>
    <w:p w14:paraId="07265500" w14:textId="77777777" w:rsidR="00DB33E6" w:rsidRPr="00983AD2" w:rsidRDefault="00DB33E6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4D014" w14:textId="3BBCE8C1" w:rsidR="00055C90" w:rsidRDefault="00DB33E6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AD2">
        <w:rPr>
          <w:rFonts w:ascii="Times New Roman" w:hAnsi="Times New Roman" w:cs="Times New Roman"/>
          <w:sz w:val="24"/>
          <w:szCs w:val="24"/>
        </w:rPr>
        <w:t xml:space="preserve">The 2019 </w:t>
      </w:r>
      <w:r w:rsidR="00055C90" w:rsidRPr="00983AD2">
        <w:rPr>
          <w:rFonts w:ascii="Times New Roman" w:hAnsi="Times New Roman" w:cs="Times New Roman"/>
          <w:sz w:val="24"/>
          <w:szCs w:val="24"/>
        </w:rPr>
        <w:t xml:space="preserve">RSE </w:t>
      </w:r>
      <w:r w:rsidRPr="00983AD2">
        <w:rPr>
          <w:rFonts w:ascii="Times New Roman" w:hAnsi="Times New Roman" w:cs="Times New Roman"/>
          <w:sz w:val="24"/>
          <w:szCs w:val="24"/>
        </w:rPr>
        <w:t xml:space="preserve">Draft </w:t>
      </w:r>
      <w:r w:rsidR="00787407">
        <w:rPr>
          <w:rFonts w:ascii="Times New Roman" w:hAnsi="Times New Roman" w:cs="Times New Roman"/>
          <w:sz w:val="24"/>
          <w:szCs w:val="24"/>
        </w:rPr>
        <w:t xml:space="preserve">further </w:t>
      </w:r>
      <w:r w:rsidRPr="00983AD2">
        <w:rPr>
          <w:rFonts w:ascii="Times New Roman" w:hAnsi="Times New Roman" w:cs="Times New Roman"/>
          <w:sz w:val="24"/>
          <w:szCs w:val="24"/>
        </w:rPr>
        <w:t xml:space="preserve">encourages teachers to refer to the UNESCO guidance for support </w:t>
      </w:r>
      <w:r w:rsidR="00946C33">
        <w:rPr>
          <w:rFonts w:ascii="Times New Roman" w:hAnsi="Times New Roman" w:cs="Times New Roman"/>
          <w:sz w:val="24"/>
          <w:szCs w:val="24"/>
        </w:rPr>
        <w:t>when</w:t>
      </w:r>
      <w:r w:rsidRPr="00983AD2">
        <w:rPr>
          <w:rFonts w:ascii="Times New Roman" w:hAnsi="Times New Roman" w:cs="Times New Roman"/>
          <w:sz w:val="24"/>
          <w:szCs w:val="24"/>
        </w:rPr>
        <w:t xml:space="preserve"> planning the RSE Curriculum</w:t>
      </w:r>
      <w:r w:rsidR="00055C90" w:rsidRPr="00983AD2">
        <w:rPr>
          <w:rFonts w:ascii="Times New Roman" w:hAnsi="Times New Roman" w:cs="Times New Roman"/>
          <w:sz w:val="24"/>
          <w:szCs w:val="24"/>
        </w:rPr>
        <w:t xml:space="preserve"> (page 4):</w:t>
      </w:r>
    </w:p>
    <w:p w14:paraId="74557083" w14:textId="77777777" w:rsidR="00983AD2" w:rsidRPr="00983AD2" w:rsidRDefault="00983AD2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0B010" w14:textId="4783419B" w:rsidR="00C33352" w:rsidRPr="009E7BA9" w:rsidRDefault="00055C90" w:rsidP="009E7BA9">
      <w:pPr>
        <w:spacing w:after="0"/>
        <w:ind w:left="72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“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Schools may wish to draw upon the UNESCO technical guidance for sexuality education to support them in the planning of their RSE curriculum.”</w:t>
      </w:r>
    </w:p>
    <w:p w14:paraId="2BADB85D" w14:textId="42868A06" w:rsidR="00667C0B" w:rsidRPr="00983AD2" w:rsidRDefault="00667C0B" w:rsidP="00055C90">
      <w:pPr>
        <w:spacing w:after="0"/>
        <w:ind w:left="72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37AAA275" w14:textId="24300A24" w:rsidR="00A42CA8" w:rsidRPr="00983AD2" w:rsidRDefault="00AF3156" w:rsidP="00833257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ar-SA"/>
        </w:rPr>
      </w:pPr>
      <w:r w:rsidRPr="00983AD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ar-SA"/>
        </w:rPr>
        <w:t>Developmental appropriateness</w:t>
      </w:r>
    </w:p>
    <w:p w14:paraId="6201D53A" w14:textId="7B5DFD37" w:rsidR="003C1559" w:rsidRPr="00983AD2" w:rsidRDefault="003C1559" w:rsidP="00833257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ar-SA"/>
        </w:rPr>
      </w:pPr>
    </w:p>
    <w:p w14:paraId="5AF1F1E7" w14:textId="3BDAE779" w:rsidR="00BF56F4" w:rsidRDefault="005B6E6A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In his statement, </w:t>
      </w:r>
      <w:r w:rsidR="00BF56F4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Jeremy Miles, </w:t>
      </w:r>
      <w:r w:rsidR="00BF56F4" w:rsidRPr="00BF56F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Minister for Education and Welsh Language</w:t>
      </w:r>
      <w:r w:rsidR="00BF56F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 went on to say:</w:t>
      </w:r>
    </w:p>
    <w:p w14:paraId="5CF55826" w14:textId="77777777" w:rsidR="00BF56F4" w:rsidRDefault="00BF56F4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077248D2" w14:textId="768A4FEC" w:rsidR="00BF56F4" w:rsidRPr="00BF56F4" w:rsidRDefault="00BF56F4" w:rsidP="00BF56F4">
      <w:pPr>
        <w:spacing w:after="0"/>
        <w:ind w:left="720" w:firstLine="6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BF56F4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“The law is crystal clear: teaching of RSE must be developmentally appropriate for each and every child.”</w:t>
      </w:r>
    </w:p>
    <w:p w14:paraId="7A0CC5C4" w14:textId="77777777" w:rsidR="00BF56F4" w:rsidRDefault="00BF56F4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72EB2742" w14:textId="43922309" w:rsidR="00FC5B8F" w:rsidRDefault="00FC5B8F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previous Education Minister Kirsty Williams also stated it in her letters submitted </w:t>
      </w:r>
      <w:r w:rsidR="000458D4">
        <w:rPr>
          <w:rFonts w:ascii="Times New Roman" w:hAnsi="Times New Roman" w:cs="Times New Roman"/>
          <w:sz w:val="24"/>
          <w:szCs w:val="24"/>
        </w:rPr>
        <w:t xml:space="preserve">as evidence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458D4"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C725BF" w14:textId="0CFFF638" w:rsidR="00FC5B8F" w:rsidRDefault="00FC5B8F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A20A0" w14:textId="77777777" w:rsidR="00FC5B8F" w:rsidRPr="00FC5B8F" w:rsidRDefault="00FC5B8F" w:rsidP="00FC5B8F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C5B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“</w:t>
      </w:r>
      <w:r w:rsidRPr="00CD71DC">
        <w:rPr>
          <w:rFonts w:ascii="Times New Roman" w:hAnsi="Times New Roman" w:cs="Times New Roman"/>
          <w:i/>
          <w:iCs/>
          <w:sz w:val="24"/>
          <w:szCs w:val="24"/>
        </w:rPr>
        <w:t xml:space="preserve">Statutory guidance for RSE is currently being co-constructed to ensure that learning is </w:t>
      </w:r>
      <w:r w:rsidRPr="00FC5B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developmentally appropriate</w:t>
      </w:r>
      <w:r w:rsidRPr="00FC5B8F">
        <w:rPr>
          <w:rFonts w:ascii="Times New Roman" w:hAnsi="Times New Roman" w:cs="Times New Roman"/>
          <w:i/>
          <w:iCs/>
          <w:sz w:val="24"/>
          <w:szCs w:val="24"/>
        </w:rPr>
        <w:t xml:space="preserve">, drawing on a range of evidence and expertise such as the UNESCO International Technical Guidance.” </w:t>
      </w:r>
    </w:p>
    <w:p w14:paraId="450B67AA" w14:textId="77777777" w:rsidR="00FC5B8F" w:rsidRDefault="00FC5B8F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A0B4E" w14:textId="424DFDB9" w:rsidR="00766F48" w:rsidRDefault="0038210E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‘Code’, the ‘Guidance’, Local Councils, Local Councillors, Mainstream Media, </w:t>
      </w:r>
      <w:r w:rsidR="00F46049">
        <w:rPr>
          <w:rFonts w:ascii="Times New Roman" w:hAnsi="Times New Roman" w:cs="Times New Roman"/>
          <w:sz w:val="24"/>
          <w:szCs w:val="24"/>
        </w:rPr>
        <w:t>Teachers,</w:t>
      </w:r>
      <w:r>
        <w:rPr>
          <w:rFonts w:ascii="Times New Roman" w:hAnsi="Times New Roman" w:cs="Times New Roman"/>
          <w:sz w:val="24"/>
          <w:szCs w:val="24"/>
        </w:rPr>
        <w:t xml:space="preserve"> and Head Teachers have unanimously </w:t>
      </w:r>
      <w:r w:rsidR="00766F48">
        <w:rPr>
          <w:rFonts w:ascii="Times New Roman" w:hAnsi="Times New Roman" w:cs="Times New Roman"/>
          <w:sz w:val="24"/>
          <w:szCs w:val="24"/>
        </w:rPr>
        <w:t>repeated the term “developmentally appropriate”.</w:t>
      </w:r>
    </w:p>
    <w:p w14:paraId="3CC8667F" w14:textId="77777777" w:rsidR="00766F48" w:rsidRDefault="00766F48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00D1F" w14:textId="7E313963" w:rsidR="00766F48" w:rsidRDefault="003C1559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However, it was shown in Court</w:t>
      </w:r>
      <w:r w:rsidR="00766F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,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="00072D90"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as a matter of fact, </w:t>
      </w:r>
      <w:r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that no tool </w:t>
      </w:r>
      <w:r w:rsidR="00205548"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exists</w:t>
      </w:r>
      <w:r w:rsidR="00072D90" w:rsidRPr="00983AD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to assist teachers in assessing the developmental level of any child.</w:t>
      </w:r>
      <w:r w:rsidR="005B6E6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 The ‘Code’ only sets out ‘Age Appropriateness’ which is a whole different animal to ‘Developmental Appropriateness’</w:t>
      </w:r>
      <w:r w:rsidR="00CD71D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.</w:t>
      </w:r>
    </w:p>
    <w:p w14:paraId="41739309" w14:textId="77777777" w:rsidR="00CD71DC" w:rsidRDefault="00CD71DC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</w:p>
    <w:p w14:paraId="434C8542" w14:textId="2C196E60" w:rsidR="003C1559" w:rsidRDefault="00983AD2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This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issue was </w:t>
      </w:r>
      <w:r w:rsidR="00B0781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in fact </w:t>
      </w:r>
      <w:r w:rsidR="005B6E6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previously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highlighted by “staff” on page 30 of the RSE Draft 2019 document wherein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983AD2">
        <w:rPr>
          <w:rFonts w:ascii="Times New Roman" w:hAnsi="Times New Roman" w:cs="Times New Roman"/>
          <w:sz w:val="24"/>
          <w:szCs w:val="24"/>
        </w:rPr>
        <w:t>the Welsh Government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83AD2">
        <w:rPr>
          <w:rFonts w:ascii="Times New Roman" w:hAnsi="Times New Roman" w:cs="Times New Roman"/>
          <w:sz w:val="24"/>
          <w:szCs w:val="24"/>
        </w:rPr>
        <w:t>s point of reference to dispel any concerns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E73577">
        <w:rPr>
          <w:rFonts w:ascii="Times New Roman" w:hAnsi="Times New Roman" w:cs="Times New Roman"/>
          <w:sz w:val="24"/>
          <w:szCs w:val="24"/>
        </w:rPr>
        <w:t xml:space="preserve"> in fact</w:t>
      </w:r>
      <w:proofErr w:type="gramStart"/>
      <w:r w:rsidR="00E73577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UNESCO international guidance</w:t>
      </w:r>
      <w:r w:rsidR="00C333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DBB0C" w14:textId="7F5D8084" w:rsidR="00983AD2" w:rsidRDefault="00983AD2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D2E44" w14:textId="77777777" w:rsidR="00983AD2" w:rsidRPr="00983AD2" w:rsidRDefault="00983AD2" w:rsidP="00983AD2">
      <w:pPr>
        <w:spacing w:after="0"/>
        <w:ind w:left="72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“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There were some concerns about reaction from parents, and some concerns about ‘age-appropriateness’ of some issues. However, </w:t>
      </w:r>
      <w:r w:rsidRPr="0008324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the UNESCO guidance and research evidence from the RSE report was vital in responding to and addressing these concerns</w:t>
      </w:r>
      <w:r w:rsidRPr="00983AD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.”</w:t>
      </w:r>
    </w:p>
    <w:p w14:paraId="4365FDBF" w14:textId="77777777" w:rsidR="00473072" w:rsidRDefault="00473072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</w:p>
    <w:p w14:paraId="2E85180D" w14:textId="6BE5616E" w:rsidR="00AF3156" w:rsidRDefault="00662CFE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Withi</w:t>
      </w:r>
      <w:r w:rsidR="00B577A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n t</w:t>
      </w:r>
      <w:r w:rsidR="009E7BA9" w:rsidRPr="009E7BA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 xml:space="preserve">he </w:t>
      </w:r>
      <w:r w:rsidR="009E7BA9" w:rsidRP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Welsh Government</w:t>
      </w:r>
      <w:r w:rsid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2019 </w:t>
      </w:r>
      <w:r w:rsid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publication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</w:t>
      </w:r>
      <w:r w:rsidR="009E7BA9" w:rsidRP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‘</w:t>
      </w:r>
      <w:r w:rsidR="00205548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Consultation - </w:t>
      </w:r>
      <w:r w:rsidR="009E7BA9" w:rsidRP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Summary of responses</w:t>
      </w:r>
      <w:r w:rsid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’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</w:t>
      </w:r>
      <w:r w:rsidR="009E7BA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840E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it is apparent that 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less than 50% of the respondents for every question gave an affirmative response.  Link provided:  </w:t>
      </w:r>
      <w:hyperlink r:id="rId8" w:history="1">
        <w:r w:rsidR="00B81191" w:rsidRPr="00B81191">
          <w:rPr>
            <w:rStyle w:val="Hyperlink"/>
            <w:rFonts w:ascii="Times New Roman" w:eastAsia="Arial Unicode MS" w:hAnsi="Times New Roman" w:cs="Times New Roman"/>
            <w:sz w:val="24"/>
            <w:szCs w:val="24"/>
            <w:lang w:eastAsia="ar-SA"/>
          </w:rPr>
          <w:t>summary-of-responses-draft-guidance-on-relationships-and-sexuality-education.pdf (</w:t>
        </w:r>
        <w:proofErr w:type="spellStart"/>
        <w:r w:rsidR="00B81191" w:rsidRPr="00B81191">
          <w:rPr>
            <w:rStyle w:val="Hyperlink"/>
            <w:rFonts w:ascii="Times New Roman" w:eastAsia="Arial Unicode MS" w:hAnsi="Times New Roman" w:cs="Times New Roman"/>
            <w:sz w:val="24"/>
            <w:szCs w:val="24"/>
            <w:lang w:eastAsia="ar-SA"/>
          </w:rPr>
          <w:t>gov.wales</w:t>
        </w:r>
        <w:proofErr w:type="spellEnd"/>
        <w:r w:rsidR="00B81191" w:rsidRPr="00B81191">
          <w:rPr>
            <w:rStyle w:val="Hyperlink"/>
            <w:rFonts w:ascii="Times New Roman" w:eastAsia="Arial Unicode MS" w:hAnsi="Times New Roman" w:cs="Times New Roman"/>
            <w:sz w:val="24"/>
            <w:szCs w:val="24"/>
            <w:lang w:eastAsia="ar-SA"/>
          </w:rPr>
          <w:t>)</w:t>
        </w:r>
      </w:hyperlink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.  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When asked the question below (Q</w:t>
      </w:r>
      <w:r w:rsidR="00B16CC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.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10, p. 15), a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mere 13 of the 71 respondents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(18.31%)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answered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‘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yes</w:t>
      </w:r>
      <w:r w:rsidR="00EC4E8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’</w:t>
      </w:r>
      <w:r w:rsidR="00B8119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:</w:t>
      </w:r>
    </w:p>
    <w:p w14:paraId="40E83C19" w14:textId="285670B0" w:rsidR="00B81191" w:rsidRDefault="00B81191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172DCF1B" w14:textId="23F82C42" w:rsidR="00B81191" w:rsidRPr="00B81191" w:rsidRDefault="00B81191" w:rsidP="00B81191">
      <w:pPr>
        <w:spacing w:after="0"/>
        <w:ind w:left="72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eastAsia="ar-SA"/>
        </w:rPr>
      </w:pPr>
      <w:r w:rsidRPr="00B8119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“If you are not a specialist delivering SRE/RSE in your school, is this guidance sufficient to help you plan and deliver it for your learners?”</w:t>
      </w:r>
    </w:p>
    <w:p w14:paraId="63022951" w14:textId="77777777" w:rsidR="00B16CC0" w:rsidRPr="00983AD2" w:rsidRDefault="00B16CC0" w:rsidP="008332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</w:pPr>
    </w:p>
    <w:p w14:paraId="6BADF3A6" w14:textId="59D7A2FC" w:rsidR="00833257" w:rsidRDefault="005C5BB2" w:rsidP="00833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</w:t>
      </w:r>
      <w:r w:rsidR="00A05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9B4F2C">
        <w:rPr>
          <w:rFonts w:ascii="Times New Roman" w:hAnsi="Times New Roman" w:cs="Times New Roman"/>
          <w:sz w:val="24"/>
          <w:szCs w:val="24"/>
        </w:rPr>
        <w:t xml:space="preserve">same </w:t>
      </w:r>
      <w:r w:rsidR="00A05000">
        <w:rPr>
          <w:rFonts w:ascii="Times New Roman" w:hAnsi="Times New Roman" w:cs="Times New Roman"/>
          <w:sz w:val="24"/>
          <w:szCs w:val="24"/>
        </w:rPr>
        <w:t xml:space="preserve">‘summary of responses’ </w:t>
      </w:r>
      <w:r>
        <w:rPr>
          <w:rFonts w:ascii="Times New Roman" w:hAnsi="Times New Roman" w:cs="Times New Roman"/>
          <w:sz w:val="24"/>
          <w:szCs w:val="24"/>
        </w:rPr>
        <w:t>document re</w:t>
      </w:r>
      <w:r w:rsidR="00A05000">
        <w:rPr>
          <w:rFonts w:ascii="Times New Roman" w:hAnsi="Times New Roman" w:cs="Times New Roman"/>
          <w:sz w:val="24"/>
          <w:szCs w:val="24"/>
        </w:rPr>
        <w:t>fers to the fact that the Welsh 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95">
        <w:rPr>
          <w:rFonts w:ascii="Times New Roman" w:hAnsi="Times New Roman" w:cs="Times New Roman"/>
          <w:sz w:val="24"/>
          <w:szCs w:val="24"/>
        </w:rPr>
        <w:t xml:space="preserve">simply </w:t>
      </w:r>
      <w:r>
        <w:rPr>
          <w:rFonts w:ascii="Times New Roman" w:hAnsi="Times New Roman" w:cs="Times New Roman"/>
          <w:sz w:val="24"/>
          <w:szCs w:val="24"/>
        </w:rPr>
        <w:t>chang</w:t>
      </w:r>
      <w:r w:rsidR="00A0500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name from ‘CSE’ to ‘RSE’, a fact which </w:t>
      </w:r>
      <w:r w:rsidRPr="00983AD2">
        <w:rPr>
          <w:rFonts w:ascii="Times New Roman" w:hAnsi="Times New Roman" w:cs="Times New Roman"/>
          <w:sz w:val="24"/>
          <w:szCs w:val="24"/>
        </w:rPr>
        <w:t>Jeremy Miles</w:t>
      </w:r>
      <w:r>
        <w:rPr>
          <w:rFonts w:ascii="Times New Roman" w:hAnsi="Times New Roman" w:cs="Times New Roman"/>
          <w:sz w:val="24"/>
          <w:szCs w:val="24"/>
        </w:rPr>
        <w:t xml:space="preserve"> again publicly denies within the pages of his statement:</w:t>
      </w:r>
    </w:p>
    <w:p w14:paraId="5ADB52E3" w14:textId="2B07B1F9" w:rsidR="005C5BB2" w:rsidRDefault="005C5BB2" w:rsidP="00833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35953" w14:textId="04292316" w:rsidR="005C5BB2" w:rsidRPr="001E44AA" w:rsidRDefault="005C5BB2" w:rsidP="005C5BB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5BB2">
        <w:rPr>
          <w:rFonts w:ascii="Times New Roman" w:hAnsi="Times New Roman" w:cs="Times New Roman"/>
          <w:i/>
          <w:iCs/>
          <w:sz w:val="24"/>
          <w:szCs w:val="24"/>
        </w:rPr>
        <w:t>“We have changed the name of Sex and Relationships Education (SRE) to Relationships and Sexuality Education (RSE)</w:t>
      </w:r>
      <w:r w:rsidR="00B42E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840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40E6" w:rsidRPr="00E840E6">
        <w:rPr>
          <w:rFonts w:ascii="Times New Roman" w:hAnsi="Times New Roman" w:cs="Times New Roman"/>
          <w:i/>
          <w:iCs/>
          <w:sz w:val="24"/>
          <w:szCs w:val="24"/>
        </w:rPr>
        <w:t>Does the introduction in the new guidance fully explain the scope and context of RSE?</w:t>
      </w:r>
      <w:r w:rsidRPr="005C5BB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E4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44AA">
        <w:rPr>
          <w:rFonts w:ascii="Times New Roman" w:hAnsi="Times New Roman" w:cs="Times New Roman"/>
          <w:sz w:val="24"/>
          <w:szCs w:val="24"/>
        </w:rPr>
        <w:t xml:space="preserve">(43 of 102 </w:t>
      </w:r>
      <w:r w:rsidR="00647441">
        <w:rPr>
          <w:rFonts w:ascii="Times New Roman" w:hAnsi="Times New Roman" w:cs="Times New Roman"/>
          <w:sz w:val="24"/>
          <w:szCs w:val="24"/>
        </w:rPr>
        <w:t xml:space="preserve">respondents </w:t>
      </w:r>
      <w:r w:rsidR="001E44AA">
        <w:rPr>
          <w:rFonts w:ascii="Times New Roman" w:hAnsi="Times New Roman" w:cs="Times New Roman"/>
          <w:sz w:val="24"/>
          <w:szCs w:val="24"/>
        </w:rPr>
        <w:t>affirmed).</w:t>
      </w:r>
    </w:p>
    <w:p w14:paraId="4543FF49" w14:textId="77777777" w:rsidR="00E0639F" w:rsidRPr="00983AD2" w:rsidRDefault="00E0639F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E507C" w14:textId="7ADA9C0E" w:rsidR="004254C0" w:rsidRPr="004254C0" w:rsidRDefault="004254C0" w:rsidP="008343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7E2E7083" w14:textId="77777777" w:rsidR="004254C0" w:rsidRDefault="004254C0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CDBD8" w14:textId="5DBB7C92" w:rsidR="00473072" w:rsidRDefault="00467BC1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</w:t>
      </w:r>
      <w:r w:rsidR="00214667">
        <w:rPr>
          <w:rFonts w:ascii="Times New Roman" w:hAnsi="Times New Roman" w:cs="Times New Roman"/>
          <w:sz w:val="24"/>
          <w:szCs w:val="24"/>
        </w:rPr>
        <w:t xml:space="preserve">, </w:t>
      </w:r>
      <w:r w:rsidR="001E44AA">
        <w:rPr>
          <w:rFonts w:ascii="Times New Roman" w:hAnsi="Times New Roman" w:cs="Times New Roman"/>
          <w:sz w:val="24"/>
          <w:szCs w:val="24"/>
        </w:rPr>
        <w:t xml:space="preserve">it was shown in a Court of Law that ‘RSE’ is in fact a ‘Global Rollout’ of ‘CSE’ and there </w:t>
      </w:r>
      <w:r>
        <w:rPr>
          <w:rFonts w:ascii="Times New Roman" w:hAnsi="Times New Roman" w:cs="Times New Roman"/>
          <w:sz w:val="24"/>
          <w:szCs w:val="24"/>
        </w:rPr>
        <w:t xml:space="preserve">simply </w:t>
      </w:r>
      <w:r w:rsidR="001E44AA">
        <w:rPr>
          <w:rFonts w:ascii="Times New Roman" w:hAnsi="Times New Roman" w:cs="Times New Roman"/>
          <w:sz w:val="24"/>
          <w:szCs w:val="24"/>
        </w:rPr>
        <w:t>are no tools to</w:t>
      </w:r>
      <w:r w:rsidR="000279DF">
        <w:rPr>
          <w:rFonts w:ascii="Times New Roman" w:hAnsi="Times New Roman" w:cs="Times New Roman"/>
          <w:sz w:val="24"/>
          <w:szCs w:val="24"/>
        </w:rPr>
        <w:t xml:space="preserve"> </w:t>
      </w:r>
      <w:r w:rsidR="00F61960">
        <w:rPr>
          <w:rFonts w:ascii="Times New Roman" w:hAnsi="Times New Roman" w:cs="Times New Roman"/>
          <w:sz w:val="24"/>
          <w:szCs w:val="24"/>
        </w:rPr>
        <w:t>assist</w:t>
      </w:r>
      <w:r w:rsidR="001E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Teachers </w:t>
      </w:r>
      <w:r w:rsidR="00B56C50">
        <w:rPr>
          <w:rFonts w:ascii="Times New Roman" w:hAnsi="Times New Roman" w:cs="Times New Roman"/>
          <w:sz w:val="24"/>
          <w:szCs w:val="24"/>
        </w:rPr>
        <w:t>in</w:t>
      </w:r>
      <w:r w:rsidR="00027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</w:t>
      </w:r>
      <w:r w:rsidR="00B56C50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such a delicate psychological issue as </w:t>
      </w:r>
      <w:r w:rsidR="001E44AA">
        <w:rPr>
          <w:rFonts w:ascii="Times New Roman" w:hAnsi="Times New Roman" w:cs="Times New Roman"/>
          <w:sz w:val="24"/>
          <w:szCs w:val="24"/>
        </w:rPr>
        <w:t>‘Developmentally Appropriate’</w:t>
      </w:r>
      <w:r w:rsidR="00220FF1">
        <w:rPr>
          <w:rFonts w:ascii="Times New Roman" w:hAnsi="Times New Roman" w:cs="Times New Roman"/>
          <w:sz w:val="24"/>
          <w:szCs w:val="24"/>
        </w:rPr>
        <w:t>,</w:t>
      </w:r>
      <w:r w:rsidR="001E44AA">
        <w:rPr>
          <w:rFonts w:ascii="Times New Roman" w:hAnsi="Times New Roman" w:cs="Times New Roman"/>
          <w:sz w:val="24"/>
          <w:szCs w:val="24"/>
        </w:rPr>
        <w:t xml:space="preserve"> and </w:t>
      </w:r>
      <w:r w:rsidR="00220FF1">
        <w:rPr>
          <w:rFonts w:ascii="Times New Roman" w:hAnsi="Times New Roman" w:cs="Times New Roman"/>
          <w:sz w:val="24"/>
          <w:szCs w:val="24"/>
        </w:rPr>
        <w:t>that two</w:t>
      </w:r>
      <w:r w:rsidR="001E44AA">
        <w:rPr>
          <w:rFonts w:ascii="Times New Roman" w:hAnsi="Times New Roman" w:cs="Times New Roman"/>
          <w:sz w:val="24"/>
          <w:szCs w:val="24"/>
        </w:rPr>
        <w:t xml:space="preserve"> Welsh Government </w:t>
      </w:r>
      <w:r w:rsidR="00220FF1">
        <w:rPr>
          <w:rFonts w:ascii="Times New Roman" w:hAnsi="Times New Roman" w:cs="Times New Roman"/>
          <w:sz w:val="24"/>
          <w:szCs w:val="24"/>
        </w:rPr>
        <w:t xml:space="preserve">Education Ministers </w:t>
      </w:r>
      <w:r w:rsidR="001E44AA">
        <w:rPr>
          <w:rFonts w:ascii="Times New Roman" w:hAnsi="Times New Roman" w:cs="Times New Roman"/>
          <w:sz w:val="24"/>
          <w:szCs w:val="24"/>
        </w:rPr>
        <w:t xml:space="preserve">have </w:t>
      </w:r>
      <w:r w:rsidR="00230730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, at the very least, </w:t>
      </w:r>
      <w:r w:rsidR="00220FF1">
        <w:rPr>
          <w:rFonts w:ascii="Times New Roman" w:hAnsi="Times New Roman" w:cs="Times New Roman"/>
          <w:sz w:val="24"/>
          <w:szCs w:val="24"/>
        </w:rPr>
        <w:t>less than forthcoming</w:t>
      </w:r>
      <w:r w:rsidR="00335105">
        <w:rPr>
          <w:rFonts w:ascii="Times New Roman" w:hAnsi="Times New Roman" w:cs="Times New Roman"/>
          <w:sz w:val="24"/>
          <w:szCs w:val="24"/>
        </w:rPr>
        <w:t xml:space="preserve"> on these matters</w:t>
      </w:r>
      <w:r w:rsidR="00230730">
        <w:rPr>
          <w:rFonts w:ascii="Times New Roman" w:hAnsi="Times New Roman" w:cs="Times New Roman"/>
          <w:sz w:val="24"/>
          <w:szCs w:val="24"/>
        </w:rPr>
        <w:t xml:space="preserve">, </w:t>
      </w:r>
      <w:r w:rsidR="009B478D">
        <w:rPr>
          <w:rFonts w:ascii="Times New Roman" w:hAnsi="Times New Roman" w:cs="Times New Roman"/>
          <w:sz w:val="24"/>
          <w:szCs w:val="24"/>
        </w:rPr>
        <w:t>maybe we should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9B478D">
        <w:rPr>
          <w:rFonts w:ascii="Times New Roman" w:hAnsi="Times New Roman" w:cs="Times New Roman"/>
          <w:sz w:val="24"/>
          <w:szCs w:val="24"/>
        </w:rPr>
        <w:t xml:space="preserve"> be asking why? </w:t>
      </w:r>
    </w:p>
    <w:p w14:paraId="58F7B002" w14:textId="77777777" w:rsidR="00473072" w:rsidRDefault="00473072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5EBA0" w14:textId="5A65FF0B" w:rsidR="00274D8D" w:rsidRDefault="00473072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These are blatantly not issues that have been raised by a few small minded, delusional parents and a group of Welsh Activists; evidence is exhibited from all over the world.</w:t>
      </w:r>
    </w:p>
    <w:p w14:paraId="33F223EF" w14:textId="6B595419" w:rsidR="00E0639F" w:rsidRDefault="00E0639F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C3FD6" w14:textId="514AD648" w:rsidR="00E0639F" w:rsidRDefault="00E0639F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transcript of the full hearing is available from ‘Tribunal Tweets’ </w:t>
      </w:r>
      <w:hyperlink r:id="rId9" w:history="1">
        <w:r w:rsidRPr="00E0639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Tribunal </w:t>
        </w:r>
        <w:proofErr w:type="spellStart"/>
        <w:r w:rsidRPr="00E0639F">
          <w:rPr>
            <w:rStyle w:val="Hyperlink"/>
            <w:rFonts w:ascii="Times New Roman" w:hAnsi="Times New Roman" w:cs="Times New Roman"/>
            <w:sz w:val="24"/>
            <w:szCs w:val="24"/>
          </w:rPr>
          <w:t>Tweets's</w:t>
        </w:r>
        <w:proofErr w:type="spellEnd"/>
        <w:r w:rsidRPr="00E0639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Threads – Thread Reader App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2A778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0639F">
          <w:rPr>
            <w:rStyle w:val="Hyperlink"/>
            <w:rFonts w:ascii="Times New Roman" w:hAnsi="Times New Roman" w:cs="Times New Roman"/>
            <w:sz w:val="24"/>
            <w:szCs w:val="24"/>
          </w:rPr>
          <w:t>Tribunal Tweets (@tribunaltweets) / Twitter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481F2C4" w14:textId="684B3CBE" w:rsidR="00467BC1" w:rsidRDefault="00467BC1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62250" w14:textId="4E3F1002" w:rsidR="00467BC1" w:rsidRDefault="00467BC1" w:rsidP="0083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5F85D" w14:textId="6029420F" w:rsidR="00467BC1" w:rsidRPr="00983AD2" w:rsidRDefault="00467BC1" w:rsidP="0083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Thankfully</w:t>
      </w:r>
    </w:p>
    <w:sectPr w:rsidR="00467BC1" w:rsidRPr="0098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5980"/>
    <w:multiLevelType w:val="hybridMultilevel"/>
    <w:tmpl w:val="AFE69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B"/>
    <w:rsid w:val="000279DF"/>
    <w:rsid w:val="000458D4"/>
    <w:rsid w:val="00055C90"/>
    <w:rsid w:val="0006058A"/>
    <w:rsid w:val="00072D90"/>
    <w:rsid w:val="00083240"/>
    <w:rsid w:val="00085E52"/>
    <w:rsid w:val="001503A0"/>
    <w:rsid w:val="0015477A"/>
    <w:rsid w:val="00172472"/>
    <w:rsid w:val="0017375E"/>
    <w:rsid w:val="00182686"/>
    <w:rsid w:val="0018695B"/>
    <w:rsid w:val="00193BC8"/>
    <w:rsid w:val="001D3680"/>
    <w:rsid w:val="001D69B7"/>
    <w:rsid w:val="001E44AA"/>
    <w:rsid w:val="00205548"/>
    <w:rsid w:val="00214667"/>
    <w:rsid w:val="00220171"/>
    <w:rsid w:val="00220379"/>
    <w:rsid w:val="00220FF1"/>
    <w:rsid w:val="00230730"/>
    <w:rsid w:val="002607E3"/>
    <w:rsid w:val="00274D8D"/>
    <w:rsid w:val="0028600D"/>
    <w:rsid w:val="002A7789"/>
    <w:rsid w:val="002C4D68"/>
    <w:rsid w:val="002D680B"/>
    <w:rsid w:val="002E4BF6"/>
    <w:rsid w:val="00313F6A"/>
    <w:rsid w:val="00335105"/>
    <w:rsid w:val="00346359"/>
    <w:rsid w:val="00351713"/>
    <w:rsid w:val="0038210E"/>
    <w:rsid w:val="00384B17"/>
    <w:rsid w:val="003979B1"/>
    <w:rsid w:val="003C1559"/>
    <w:rsid w:val="004005C4"/>
    <w:rsid w:val="00407DEE"/>
    <w:rsid w:val="004254C0"/>
    <w:rsid w:val="0045421C"/>
    <w:rsid w:val="00467BC1"/>
    <w:rsid w:val="00473072"/>
    <w:rsid w:val="00474C6A"/>
    <w:rsid w:val="0049675F"/>
    <w:rsid w:val="00522B82"/>
    <w:rsid w:val="00553828"/>
    <w:rsid w:val="005631E7"/>
    <w:rsid w:val="005701C9"/>
    <w:rsid w:val="00574DD0"/>
    <w:rsid w:val="00582FE3"/>
    <w:rsid w:val="005841A3"/>
    <w:rsid w:val="005B6E6A"/>
    <w:rsid w:val="005C5BB2"/>
    <w:rsid w:val="005F6116"/>
    <w:rsid w:val="00647441"/>
    <w:rsid w:val="00662CFE"/>
    <w:rsid w:val="00667C0B"/>
    <w:rsid w:val="00672820"/>
    <w:rsid w:val="006A4206"/>
    <w:rsid w:val="006B447A"/>
    <w:rsid w:val="00731011"/>
    <w:rsid w:val="00766F48"/>
    <w:rsid w:val="00787407"/>
    <w:rsid w:val="007B380D"/>
    <w:rsid w:val="00833257"/>
    <w:rsid w:val="0083434A"/>
    <w:rsid w:val="00847B67"/>
    <w:rsid w:val="00855226"/>
    <w:rsid w:val="00946C33"/>
    <w:rsid w:val="009568E3"/>
    <w:rsid w:val="00982506"/>
    <w:rsid w:val="00983AD2"/>
    <w:rsid w:val="00994FFA"/>
    <w:rsid w:val="009B478D"/>
    <w:rsid w:val="009B4F2C"/>
    <w:rsid w:val="009E10B0"/>
    <w:rsid w:val="009E7BA9"/>
    <w:rsid w:val="009F6B1F"/>
    <w:rsid w:val="00A05000"/>
    <w:rsid w:val="00A06AF0"/>
    <w:rsid w:val="00A16F08"/>
    <w:rsid w:val="00A42CA8"/>
    <w:rsid w:val="00A47D15"/>
    <w:rsid w:val="00AB1E7D"/>
    <w:rsid w:val="00AC7540"/>
    <w:rsid w:val="00AD5717"/>
    <w:rsid w:val="00AF3156"/>
    <w:rsid w:val="00B07816"/>
    <w:rsid w:val="00B07943"/>
    <w:rsid w:val="00B16CC0"/>
    <w:rsid w:val="00B27A5E"/>
    <w:rsid w:val="00B42670"/>
    <w:rsid w:val="00B42E33"/>
    <w:rsid w:val="00B55EC0"/>
    <w:rsid w:val="00B56C50"/>
    <w:rsid w:val="00B577A6"/>
    <w:rsid w:val="00B806FA"/>
    <w:rsid w:val="00B81191"/>
    <w:rsid w:val="00BD4286"/>
    <w:rsid w:val="00BF56F4"/>
    <w:rsid w:val="00C0750A"/>
    <w:rsid w:val="00C305F3"/>
    <w:rsid w:val="00C33352"/>
    <w:rsid w:val="00C55B95"/>
    <w:rsid w:val="00C74285"/>
    <w:rsid w:val="00C74CEE"/>
    <w:rsid w:val="00C80B81"/>
    <w:rsid w:val="00CD71DC"/>
    <w:rsid w:val="00CF2AF0"/>
    <w:rsid w:val="00CF5C72"/>
    <w:rsid w:val="00D02B79"/>
    <w:rsid w:val="00D51456"/>
    <w:rsid w:val="00D57282"/>
    <w:rsid w:val="00D77C99"/>
    <w:rsid w:val="00D87F65"/>
    <w:rsid w:val="00DB33E6"/>
    <w:rsid w:val="00DE445E"/>
    <w:rsid w:val="00E0639F"/>
    <w:rsid w:val="00E2738C"/>
    <w:rsid w:val="00E577AB"/>
    <w:rsid w:val="00E73577"/>
    <w:rsid w:val="00E840E6"/>
    <w:rsid w:val="00EC4E8D"/>
    <w:rsid w:val="00F1478E"/>
    <w:rsid w:val="00F3719C"/>
    <w:rsid w:val="00F46049"/>
    <w:rsid w:val="00F61960"/>
    <w:rsid w:val="00FB5A8D"/>
    <w:rsid w:val="00FC5B8F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E1A4"/>
  <w15:chartTrackingRefBased/>
  <w15:docId w15:val="{602ADDF6-4DE1-46B8-9683-DCA28AA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9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7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52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ites/default/files/consultations/2019-07/summary-of-responses-draft-guidance-on-relationships-and-sexuality-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8a8de30-226f-4491-80c9bde5f568a776.filesusr.com/ugd/c2f7b8_a1bc3134559343f3bf0fb13ac070108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8a8de30-226f-4491-80c9bde5f568a776.filesusr.com/ugd/c2f7b8_f3a7ec3fa9b842a484d485c66a3294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v.wales/written-statement-misleading-claims-about-rse" TargetMode="External"/><Relationship Id="rId10" Type="http://schemas.openxmlformats.org/officeDocument/2006/relationships/hyperlink" Target="https://twitter.com/tribunaltwe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readreaderapp.com/user/tribunaltw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darrenjames4201@gmail.com</dc:creator>
  <cp:keywords/>
  <dc:description/>
  <cp:lastModifiedBy>kimberley isherwood</cp:lastModifiedBy>
  <cp:revision>2</cp:revision>
  <dcterms:created xsi:type="dcterms:W3CDTF">2022-11-28T14:02:00Z</dcterms:created>
  <dcterms:modified xsi:type="dcterms:W3CDTF">2022-11-28T14:02:00Z</dcterms:modified>
</cp:coreProperties>
</file>